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C44EB3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-1357630</wp:posOffset>
            </wp:positionH>
            <wp:positionV relativeFrom="page">
              <wp:posOffset>-38100</wp:posOffset>
            </wp:positionV>
            <wp:extent cx="10037445" cy="178117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</w:p>
    <w:p w:rsidR="00124221" w:rsidRPr="00124221" w:rsidRDefault="00124221" w:rsidP="00367EEA">
      <w:pPr>
        <w:tabs>
          <w:tab w:val="center" w:pos="4677"/>
          <w:tab w:val="right" w:pos="9355"/>
        </w:tabs>
        <w:spacing w:after="0" w:line="240" w:lineRule="auto"/>
        <w:ind w:left="-567" w:firstLine="567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650992, г. Кемерово, пр. Советский, 1</w:t>
      </w:r>
    </w:p>
    <w:p w:rsidR="00124221" w:rsidRPr="00124221" w:rsidRDefault="00124221" w:rsidP="00C44EB3">
      <w:pPr>
        <w:tabs>
          <w:tab w:val="center" w:pos="4677"/>
          <w:tab w:val="right" w:pos="9355"/>
        </w:tabs>
        <w:spacing w:after="0" w:line="240" w:lineRule="auto"/>
        <w:ind w:left="-142"/>
        <w:jc w:val="right"/>
        <w:rPr>
          <w:rFonts w:ascii="Calibri Light" w:eastAsia="Calibri" w:hAnsi="Calibri Light" w:cs="Calibri Light"/>
          <w:b/>
          <w:bCs/>
          <w:sz w:val="18"/>
          <w:szCs w:val="20"/>
          <w:lang w:val="en-US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ИНН 4205088927 / КПП 420501001</w:t>
      </w:r>
      <w:r w:rsidRPr="00124221">
        <w:rPr>
          <w:rFonts w:ascii="Verdana" w:eastAsia="Calibri" w:hAnsi="Verdana" w:cs="Calibri Light"/>
          <w:b/>
          <w:bCs/>
          <w:sz w:val="18"/>
          <w:szCs w:val="20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 xml:space="preserve">Тел.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(3842)68-20-10,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факс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75-77-05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e-mail: kemtram@rambler.ru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Официальный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Web-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сайт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: www.ketk.ru</w:t>
      </w:r>
    </w:p>
    <w:p w:rsidR="00C44EB3" w:rsidRPr="00E525B1" w:rsidRDefault="00C44EB3" w:rsidP="00124221">
      <w:pPr>
        <w:ind w:right="141"/>
        <w:rPr>
          <w:lang w:val="en-US"/>
        </w:rPr>
      </w:pP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  <w:r w:rsidRPr="00E525B1">
        <w:rPr>
          <w:lang w:val="en-US"/>
        </w:rPr>
        <w:tab/>
      </w: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</w:p>
    <w:p w:rsidR="00D80F72" w:rsidRDefault="00D80F72" w:rsidP="00D80F72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80F7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УТВЕРЖДАЮ</w:t>
      </w:r>
    </w:p>
    <w:p w:rsidR="00D80F72" w:rsidRPr="009C56E8" w:rsidRDefault="00D80F72" w:rsidP="00D80F72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     Генеральный директор</w:t>
      </w:r>
    </w:p>
    <w:p w:rsidR="00D80F72" w:rsidRPr="00ED57A2" w:rsidRDefault="00D80F72" w:rsidP="00D80F72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АО «КЭТК» Кузнецов Д.М</w:t>
      </w:r>
      <w:r w:rsidRPr="009C56E8">
        <w:rPr>
          <w:rFonts w:ascii="Times New Roman" w:hAnsi="Times New Roman" w:cs="Times New Roman"/>
          <w:sz w:val="28"/>
        </w:rPr>
        <w:t>.</w:t>
      </w:r>
      <w:r w:rsidRPr="00BF2646">
        <w:rPr>
          <w:rFonts w:ascii="Times New Roman" w:hAnsi="Times New Roman" w:cs="Times New Roman"/>
          <w:sz w:val="24"/>
        </w:rPr>
        <w:br w:type="textWrapping" w:clear="all"/>
      </w:r>
    </w:p>
    <w:p w:rsidR="001B3F0E" w:rsidRDefault="001B3F0E" w:rsidP="00C44EB3">
      <w:pPr>
        <w:tabs>
          <w:tab w:val="left" w:pos="8340"/>
        </w:tabs>
      </w:pPr>
    </w:p>
    <w:p w:rsidR="001B3F0E" w:rsidRPr="001B3F0E" w:rsidRDefault="001B3F0E" w:rsidP="001B3F0E"/>
    <w:p w:rsidR="001B3F0E" w:rsidRDefault="001B3F0E" w:rsidP="001B3F0E"/>
    <w:p w:rsidR="00E525B1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25B1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80F72" w:rsidRDefault="001D0D2B" w:rsidP="00CF064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D0D2B">
        <w:rPr>
          <w:rFonts w:ascii="Times New Roman" w:hAnsi="Times New Roman" w:cs="Times New Roman"/>
          <w:b/>
          <w:sz w:val="40"/>
        </w:rPr>
        <w:t>П</w:t>
      </w:r>
      <w:r w:rsidR="00CD4C5B">
        <w:rPr>
          <w:rFonts w:ascii="Times New Roman" w:hAnsi="Times New Roman" w:cs="Times New Roman"/>
          <w:b/>
          <w:sz w:val="40"/>
        </w:rPr>
        <w:t>ОЛОЖЕНИЕ</w:t>
      </w:r>
    </w:p>
    <w:p w:rsidR="000A4166" w:rsidRPr="000A4166" w:rsidRDefault="00CF0641" w:rsidP="00CF064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CF0641">
        <w:rPr>
          <w:rFonts w:ascii="Times New Roman" w:hAnsi="Times New Roman" w:cs="Times New Roman"/>
          <w:sz w:val="40"/>
        </w:rPr>
        <w:t>об экзаменационной комиссии по проведению промежуточной и итоговой аттестации обучающихся</w:t>
      </w:r>
      <w:r w:rsidR="00D80F72">
        <w:rPr>
          <w:rFonts w:ascii="Times New Roman" w:hAnsi="Times New Roman" w:cs="Times New Roman"/>
          <w:sz w:val="40"/>
        </w:rPr>
        <w:t xml:space="preserve"> в </w:t>
      </w:r>
      <w:r>
        <w:rPr>
          <w:rFonts w:ascii="Times New Roman" w:hAnsi="Times New Roman" w:cs="Times New Roman"/>
          <w:sz w:val="40"/>
        </w:rPr>
        <w:t>Учебном центре</w:t>
      </w:r>
      <w:r w:rsidR="00D80F72">
        <w:rPr>
          <w:rFonts w:ascii="Times New Roman" w:hAnsi="Times New Roman" w:cs="Times New Roman"/>
          <w:sz w:val="40"/>
        </w:rPr>
        <w:t xml:space="preserve"> «</w:t>
      </w:r>
      <w:proofErr w:type="spellStart"/>
      <w:r w:rsidR="00D80F72">
        <w:rPr>
          <w:rFonts w:ascii="Times New Roman" w:hAnsi="Times New Roman" w:cs="Times New Roman"/>
          <w:sz w:val="40"/>
        </w:rPr>
        <w:t>Горэлектротранспорт</w:t>
      </w:r>
      <w:proofErr w:type="spellEnd"/>
      <w:r w:rsidRPr="00CF0641">
        <w:rPr>
          <w:rFonts w:ascii="Times New Roman" w:hAnsi="Times New Roman" w:cs="Times New Roman"/>
          <w:sz w:val="40"/>
        </w:rPr>
        <w:t>»</w:t>
      </w: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1B3F0E" w:rsidRDefault="000A4166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Кемерово</w:t>
      </w: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D4C5B" w:rsidRDefault="00CD4C5B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D4C5B" w:rsidRDefault="00CD4C5B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F0641" w:rsidRPr="00903993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F0641" w:rsidRPr="00903993" w:rsidRDefault="00903993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Общие положения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1.1. Положение определяет порядок формирования, состав и режим работы экзаменационной комиссии.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>1.2. Положение определяет обязанности членов экзаменационной комиссии.</w:t>
      </w:r>
    </w:p>
    <w:p w:rsidR="00CF0641" w:rsidRPr="00CF0641" w:rsidRDefault="00C2084B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CF0641" w:rsidRPr="00CF0641">
        <w:rPr>
          <w:rFonts w:ascii="Times New Roman" w:hAnsi="Times New Roman" w:cs="Times New Roman"/>
          <w:sz w:val="28"/>
        </w:rPr>
        <w:t xml:space="preserve">Положение определяет ответственность членов экзаменационной комиссии.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084B">
        <w:rPr>
          <w:rFonts w:ascii="Times New Roman" w:hAnsi="Times New Roman" w:cs="Times New Roman"/>
          <w:b/>
          <w:sz w:val="28"/>
        </w:rPr>
        <w:t>2. Порядок формирования экзаменационной комиссии</w:t>
      </w:r>
      <w:r w:rsidRPr="00CF0641">
        <w:rPr>
          <w:rFonts w:ascii="Times New Roman" w:hAnsi="Times New Roman" w:cs="Times New Roman"/>
          <w:sz w:val="28"/>
        </w:rPr>
        <w:t xml:space="preserve">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>2.1. Экзаменационная комиссия формируется из числа состава</w:t>
      </w:r>
      <w:r w:rsidR="001B7756">
        <w:rPr>
          <w:rFonts w:ascii="Times New Roman" w:hAnsi="Times New Roman" w:cs="Times New Roman"/>
          <w:sz w:val="28"/>
        </w:rPr>
        <w:t xml:space="preserve"> УЦ и иных лиц по усмотрению начальника отдела по обучению</w:t>
      </w:r>
      <w:r w:rsidRPr="00CF0641">
        <w:rPr>
          <w:rFonts w:ascii="Times New Roman" w:hAnsi="Times New Roman" w:cs="Times New Roman"/>
          <w:sz w:val="28"/>
        </w:rPr>
        <w:t xml:space="preserve">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2.2. Состав экзаменационной комиссии формирует </w:t>
      </w:r>
      <w:r w:rsidR="001B7756">
        <w:rPr>
          <w:rFonts w:ascii="Times New Roman" w:hAnsi="Times New Roman" w:cs="Times New Roman"/>
          <w:sz w:val="28"/>
        </w:rPr>
        <w:t xml:space="preserve">начальником отдела по обучению Учебного центра </w:t>
      </w:r>
      <w:r w:rsidRPr="00CF0641">
        <w:rPr>
          <w:rFonts w:ascii="Times New Roman" w:hAnsi="Times New Roman" w:cs="Times New Roman"/>
          <w:sz w:val="28"/>
        </w:rPr>
        <w:t xml:space="preserve">в приказе о составе комиссий.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>2.3. Состав экзаменационной комиссии утверждается</w:t>
      </w:r>
      <w:r w:rsidR="001B7756">
        <w:rPr>
          <w:rFonts w:ascii="Times New Roman" w:hAnsi="Times New Roman" w:cs="Times New Roman"/>
          <w:sz w:val="28"/>
        </w:rPr>
        <w:t xml:space="preserve"> Генеральным директором АО </w:t>
      </w:r>
      <w:r w:rsidR="000A34EE">
        <w:rPr>
          <w:rFonts w:ascii="Times New Roman" w:hAnsi="Times New Roman" w:cs="Times New Roman"/>
          <w:sz w:val="28"/>
        </w:rPr>
        <w:t>«</w:t>
      </w:r>
      <w:r w:rsidR="001B7756">
        <w:rPr>
          <w:rFonts w:ascii="Times New Roman" w:hAnsi="Times New Roman" w:cs="Times New Roman"/>
          <w:sz w:val="28"/>
        </w:rPr>
        <w:t>КЭТК</w:t>
      </w:r>
      <w:r w:rsidR="000A34EE">
        <w:rPr>
          <w:rFonts w:ascii="Times New Roman" w:hAnsi="Times New Roman" w:cs="Times New Roman"/>
          <w:sz w:val="28"/>
        </w:rPr>
        <w:t>»</w:t>
      </w:r>
      <w:r w:rsidRPr="00CF0641">
        <w:rPr>
          <w:rFonts w:ascii="Times New Roman" w:hAnsi="Times New Roman" w:cs="Times New Roman"/>
          <w:sz w:val="28"/>
        </w:rPr>
        <w:t xml:space="preserve">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641" w:rsidRPr="00C2084B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084B">
        <w:rPr>
          <w:rFonts w:ascii="Times New Roman" w:hAnsi="Times New Roman" w:cs="Times New Roman"/>
          <w:b/>
          <w:sz w:val="28"/>
        </w:rPr>
        <w:t xml:space="preserve">3. Состав экзаменационной комиссии. </w:t>
      </w:r>
    </w:p>
    <w:p w:rsidR="00AD060B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3.1. Состав экзаменационной комиссии утверждается </w:t>
      </w:r>
      <w:r w:rsidR="00AD060B" w:rsidRPr="00AD060B">
        <w:rPr>
          <w:rFonts w:ascii="Times New Roman" w:hAnsi="Times New Roman" w:cs="Times New Roman"/>
          <w:sz w:val="28"/>
        </w:rPr>
        <w:t>начальником отдела по обучению Учебного центра</w:t>
      </w:r>
      <w:r w:rsidR="000A34EE">
        <w:rPr>
          <w:rFonts w:ascii="Times New Roman" w:hAnsi="Times New Roman" w:cs="Times New Roman"/>
          <w:sz w:val="28"/>
        </w:rPr>
        <w:t>. В неё входят</w:t>
      </w:r>
      <w:r w:rsidRPr="00CF0641">
        <w:rPr>
          <w:rFonts w:ascii="Times New Roman" w:hAnsi="Times New Roman" w:cs="Times New Roman"/>
          <w:sz w:val="28"/>
        </w:rPr>
        <w:t xml:space="preserve">: </w:t>
      </w:r>
    </w:p>
    <w:p w:rsidR="00AD060B" w:rsidRPr="006630E1" w:rsidRDefault="00CF0641" w:rsidP="006630E1">
      <w:pPr>
        <w:pStyle w:val="a3"/>
        <w:numPr>
          <w:ilvl w:val="0"/>
          <w:numId w:val="3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 xml:space="preserve">председатель экзаменационной комиссии; </w:t>
      </w:r>
    </w:p>
    <w:p w:rsidR="00AD060B" w:rsidRPr="006630E1" w:rsidRDefault="00AD060B" w:rsidP="006630E1">
      <w:pPr>
        <w:pStyle w:val="a3"/>
        <w:numPr>
          <w:ilvl w:val="0"/>
          <w:numId w:val="3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>мастер производственного обучения</w:t>
      </w:r>
      <w:r w:rsidR="00CF0641" w:rsidRPr="006630E1">
        <w:rPr>
          <w:rFonts w:ascii="Times New Roman" w:hAnsi="Times New Roman" w:cs="Times New Roman"/>
          <w:sz w:val="28"/>
        </w:rPr>
        <w:t xml:space="preserve"> теоретической части экзамена; </w:t>
      </w:r>
    </w:p>
    <w:p w:rsidR="00AD060B" w:rsidRPr="006630E1" w:rsidRDefault="00AD060B" w:rsidP="006630E1">
      <w:pPr>
        <w:pStyle w:val="a3"/>
        <w:numPr>
          <w:ilvl w:val="0"/>
          <w:numId w:val="3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 xml:space="preserve">инструктор-наставник </w:t>
      </w:r>
      <w:r w:rsidR="00CF0641" w:rsidRPr="006630E1">
        <w:rPr>
          <w:rFonts w:ascii="Times New Roman" w:hAnsi="Times New Roman" w:cs="Times New Roman"/>
          <w:sz w:val="28"/>
        </w:rPr>
        <w:t>практической части экзамена;</w:t>
      </w:r>
    </w:p>
    <w:p w:rsidR="00CF0641" w:rsidRPr="006630E1" w:rsidRDefault="006630E1" w:rsidP="006630E1">
      <w:pPr>
        <w:pStyle w:val="a3"/>
        <w:numPr>
          <w:ilvl w:val="0"/>
          <w:numId w:val="3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>иные лица</w:t>
      </w:r>
      <w:r w:rsidR="00CF0641" w:rsidRPr="006630E1">
        <w:rPr>
          <w:rFonts w:ascii="Times New Roman" w:hAnsi="Times New Roman" w:cs="Times New Roman"/>
          <w:sz w:val="28"/>
        </w:rPr>
        <w:t xml:space="preserve">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3.2. Председателем экзаменационной комиссии является </w:t>
      </w:r>
      <w:r w:rsidR="006630E1" w:rsidRPr="006630E1">
        <w:rPr>
          <w:rFonts w:ascii="Times New Roman" w:hAnsi="Times New Roman" w:cs="Times New Roman"/>
          <w:sz w:val="28"/>
        </w:rPr>
        <w:t>начальник отдела по обучению Учебного центра</w:t>
      </w:r>
      <w:r w:rsidRPr="00CF0641">
        <w:rPr>
          <w:rFonts w:ascii="Times New Roman" w:hAnsi="Times New Roman" w:cs="Times New Roman"/>
          <w:sz w:val="28"/>
        </w:rPr>
        <w:t xml:space="preserve"> или лицо, исполняющее его обязанности</w:t>
      </w:r>
      <w:proofErr w:type="gramStart"/>
      <w:r w:rsidR="000A34EE">
        <w:rPr>
          <w:rFonts w:ascii="Times New Roman" w:hAnsi="Times New Roman" w:cs="Times New Roman"/>
          <w:sz w:val="28"/>
        </w:rPr>
        <w:t>.</w:t>
      </w:r>
      <w:proofErr w:type="gramEnd"/>
      <w:r w:rsidR="000A34EE">
        <w:rPr>
          <w:rFonts w:ascii="Times New Roman" w:hAnsi="Times New Roman" w:cs="Times New Roman"/>
          <w:sz w:val="28"/>
        </w:rPr>
        <w:t xml:space="preserve"> И</w:t>
      </w:r>
      <w:r w:rsidRPr="00CF0641">
        <w:rPr>
          <w:rFonts w:ascii="Times New Roman" w:hAnsi="Times New Roman" w:cs="Times New Roman"/>
          <w:sz w:val="28"/>
        </w:rPr>
        <w:t xml:space="preserve">м может быть </w:t>
      </w:r>
      <w:r w:rsidR="006630E1" w:rsidRPr="006630E1">
        <w:rPr>
          <w:rFonts w:ascii="Times New Roman" w:hAnsi="Times New Roman" w:cs="Times New Roman"/>
          <w:sz w:val="28"/>
        </w:rPr>
        <w:t>мастер производственного обучения</w:t>
      </w:r>
      <w:r w:rsidR="006630E1">
        <w:rPr>
          <w:rFonts w:ascii="Times New Roman" w:hAnsi="Times New Roman" w:cs="Times New Roman"/>
          <w:sz w:val="28"/>
        </w:rPr>
        <w:t xml:space="preserve"> (назначенный приказом)</w:t>
      </w:r>
      <w:r w:rsidRPr="00CF0641">
        <w:rPr>
          <w:rFonts w:ascii="Times New Roman" w:hAnsi="Times New Roman" w:cs="Times New Roman"/>
          <w:sz w:val="28"/>
        </w:rPr>
        <w:t xml:space="preserve">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3.3. </w:t>
      </w:r>
      <w:r w:rsidR="006630E1">
        <w:rPr>
          <w:rFonts w:ascii="Times New Roman" w:hAnsi="Times New Roman" w:cs="Times New Roman"/>
          <w:sz w:val="28"/>
        </w:rPr>
        <w:t>И</w:t>
      </w:r>
      <w:r w:rsidR="006630E1" w:rsidRPr="006630E1">
        <w:rPr>
          <w:rFonts w:ascii="Times New Roman" w:hAnsi="Times New Roman" w:cs="Times New Roman"/>
          <w:sz w:val="28"/>
        </w:rPr>
        <w:t>нструктор</w:t>
      </w:r>
      <w:r w:rsidR="006630E1">
        <w:rPr>
          <w:rFonts w:ascii="Times New Roman" w:hAnsi="Times New Roman" w:cs="Times New Roman"/>
          <w:sz w:val="28"/>
        </w:rPr>
        <w:t>а</w:t>
      </w:r>
      <w:r w:rsidR="006630E1" w:rsidRPr="006630E1">
        <w:rPr>
          <w:rFonts w:ascii="Times New Roman" w:hAnsi="Times New Roman" w:cs="Times New Roman"/>
          <w:sz w:val="28"/>
        </w:rPr>
        <w:t>-наставник</w:t>
      </w:r>
      <w:r w:rsidR="006630E1">
        <w:rPr>
          <w:rFonts w:ascii="Times New Roman" w:hAnsi="Times New Roman" w:cs="Times New Roman"/>
          <w:sz w:val="28"/>
        </w:rPr>
        <w:t>и</w:t>
      </w:r>
      <w:r w:rsidR="006630E1" w:rsidRPr="006630E1">
        <w:rPr>
          <w:rFonts w:ascii="Times New Roman" w:hAnsi="Times New Roman" w:cs="Times New Roman"/>
          <w:sz w:val="28"/>
        </w:rPr>
        <w:t xml:space="preserve"> практической части экзамена </w:t>
      </w:r>
      <w:r w:rsidRPr="00CF0641">
        <w:rPr>
          <w:rFonts w:ascii="Times New Roman" w:hAnsi="Times New Roman" w:cs="Times New Roman"/>
          <w:sz w:val="28"/>
        </w:rPr>
        <w:t xml:space="preserve">назначаются из числа работников </w:t>
      </w:r>
      <w:r w:rsidR="006630E1">
        <w:rPr>
          <w:rFonts w:ascii="Times New Roman" w:hAnsi="Times New Roman" w:cs="Times New Roman"/>
          <w:sz w:val="28"/>
        </w:rPr>
        <w:t>трамвайно</w:t>
      </w:r>
      <w:r w:rsidR="000A34EE">
        <w:rPr>
          <w:rFonts w:ascii="Times New Roman" w:hAnsi="Times New Roman" w:cs="Times New Roman"/>
          <w:sz w:val="28"/>
        </w:rPr>
        <w:t>го</w:t>
      </w:r>
      <w:r w:rsidR="006630E1">
        <w:rPr>
          <w:rFonts w:ascii="Times New Roman" w:hAnsi="Times New Roman" w:cs="Times New Roman"/>
          <w:sz w:val="28"/>
        </w:rPr>
        <w:t>, троллейбусного депо</w:t>
      </w:r>
      <w:r w:rsidRPr="00CF0641">
        <w:rPr>
          <w:rFonts w:ascii="Times New Roman" w:hAnsi="Times New Roman" w:cs="Times New Roman"/>
          <w:sz w:val="28"/>
        </w:rPr>
        <w:t xml:space="preserve"> со стажем практической работы по данному направлению не менее трёх лет</w:t>
      </w:r>
      <w:r w:rsidR="000A34EE">
        <w:rPr>
          <w:rFonts w:ascii="Times New Roman" w:hAnsi="Times New Roman" w:cs="Times New Roman"/>
          <w:sz w:val="28"/>
        </w:rPr>
        <w:t>,</w:t>
      </w:r>
      <w:r w:rsidRPr="00CF0641">
        <w:rPr>
          <w:rFonts w:ascii="Times New Roman" w:hAnsi="Times New Roman" w:cs="Times New Roman"/>
          <w:sz w:val="28"/>
        </w:rPr>
        <w:t xml:space="preserve"> и имеющих высшее или средне специальное образование.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641" w:rsidRPr="00C2084B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084B">
        <w:rPr>
          <w:rFonts w:ascii="Times New Roman" w:hAnsi="Times New Roman" w:cs="Times New Roman"/>
          <w:b/>
          <w:sz w:val="28"/>
        </w:rPr>
        <w:t xml:space="preserve">4. Порядок работы и обязанности членов экзаменационной комиссии.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4.1. Экзаменационная комиссия в полном составе приступает к работе согласно утвержденному графику приёма экзаменов, подписанного председателем экзаменационной комиссии.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4.2. Экзамены проводятся по билетам, утверждённым </w:t>
      </w:r>
      <w:r w:rsidR="006630E1" w:rsidRPr="006630E1">
        <w:rPr>
          <w:rFonts w:ascii="Times New Roman" w:hAnsi="Times New Roman" w:cs="Times New Roman"/>
          <w:sz w:val="28"/>
        </w:rPr>
        <w:t>начальником отдела по обучению Учебного центра</w:t>
      </w:r>
      <w:r w:rsidRPr="00CF0641">
        <w:rPr>
          <w:rFonts w:ascii="Times New Roman" w:hAnsi="Times New Roman" w:cs="Times New Roman"/>
          <w:sz w:val="28"/>
        </w:rPr>
        <w:t xml:space="preserve">, или с использованием компьютерных систем, имеющих программы приёма экзаменов, аналогичных программам, используемым в экзаменационных отделениях в ГИБДД.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>4.3. Порядок проведения экзаменов определяется «Положением о проведении промежуточной и итоговой аттестации», утверждённой генеральным директором</w:t>
      </w:r>
      <w:r w:rsidR="006630E1">
        <w:rPr>
          <w:rFonts w:ascii="Times New Roman" w:hAnsi="Times New Roman" w:cs="Times New Roman"/>
          <w:sz w:val="28"/>
        </w:rPr>
        <w:t xml:space="preserve"> АО КЭТК</w:t>
      </w:r>
      <w:r w:rsidRPr="00CF0641">
        <w:rPr>
          <w:rFonts w:ascii="Times New Roman" w:hAnsi="Times New Roman" w:cs="Times New Roman"/>
          <w:sz w:val="28"/>
        </w:rPr>
        <w:t xml:space="preserve">».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641" w:rsidRPr="006630E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630E1">
        <w:rPr>
          <w:rFonts w:ascii="Times New Roman" w:hAnsi="Times New Roman" w:cs="Times New Roman"/>
          <w:b/>
          <w:sz w:val="28"/>
        </w:rPr>
        <w:t xml:space="preserve">5. Обязанности членов экзаменационной комиссии.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5.1. Председатель экзаменационной комиссии: </w:t>
      </w:r>
    </w:p>
    <w:p w:rsidR="00CF0641" w:rsidRPr="006630E1" w:rsidRDefault="00CF0641" w:rsidP="006630E1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 xml:space="preserve">определяет персональный состав экзаменационной комиссии из числа лиц, перечисленных в п.3 настоящего Положения; </w:t>
      </w:r>
    </w:p>
    <w:p w:rsidR="00CF0641" w:rsidRPr="006630E1" w:rsidRDefault="00CF0641" w:rsidP="006630E1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 xml:space="preserve">обеспечивает соблюдение условий допуска кандидатов в водители к сдаче экзамена; </w:t>
      </w:r>
    </w:p>
    <w:p w:rsidR="00CF0641" w:rsidRPr="006630E1" w:rsidRDefault="00CF0641" w:rsidP="006630E1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lastRenderedPageBreak/>
        <w:t xml:space="preserve">осуществляет общее руководство деятельностью экзаменационной комиссии; </w:t>
      </w:r>
    </w:p>
    <w:p w:rsidR="00CF0641" w:rsidRPr="006630E1" w:rsidRDefault="00CF0641" w:rsidP="006630E1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 xml:space="preserve">утверждает экзаменационную ведомость и протокол; </w:t>
      </w:r>
    </w:p>
    <w:p w:rsidR="00CF0641" w:rsidRPr="006630E1" w:rsidRDefault="00CF0641" w:rsidP="006630E1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 xml:space="preserve">рассматривает апелляции на результаты экзаменов; </w:t>
      </w:r>
    </w:p>
    <w:p w:rsidR="00CF0641" w:rsidRPr="006630E1" w:rsidRDefault="00CF0641" w:rsidP="006630E1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 xml:space="preserve">назначает время для проведения повторных экзаменов.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5.2. Экзаменаторы теоретической и практической частей экзамена: </w:t>
      </w:r>
    </w:p>
    <w:p w:rsidR="00CF0641" w:rsidRPr="006630E1" w:rsidRDefault="00CF0641" w:rsidP="006630E1">
      <w:pPr>
        <w:pStyle w:val="a3"/>
        <w:numPr>
          <w:ilvl w:val="0"/>
          <w:numId w:val="3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>перед началом экзамена знаком</w:t>
      </w:r>
      <w:r w:rsidR="000A34EE">
        <w:rPr>
          <w:rFonts w:ascii="Times New Roman" w:hAnsi="Times New Roman" w:cs="Times New Roman"/>
          <w:sz w:val="28"/>
        </w:rPr>
        <w:t>я</w:t>
      </w:r>
      <w:r w:rsidRPr="006630E1">
        <w:rPr>
          <w:rFonts w:ascii="Times New Roman" w:hAnsi="Times New Roman" w:cs="Times New Roman"/>
          <w:sz w:val="28"/>
        </w:rPr>
        <w:t xml:space="preserve">т кандидатов в водители с правилами проведения экзаменов; </w:t>
      </w:r>
    </w:p>
    <w:p w:rsidR="00CF0641" w:rsidRPr="006630E1" w:rsidRDefault="00CF0641" w:rsidP="006630E1">
      <w:pPr>
        <w:pStyle w:val="a3"/>
        <w:numPr>
          <w:ilvl w:val="0"/>
          <w:numId w:val="3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 xml:space="preserve">осуществляют непосредственный приём теоретической и практической частей экзамена; </w:t>
      </w:r>
    </w:p>
    <w:p w:rsidR="00CF0641" w:rsidRPr="006630E1" w:rsidRDefault="00CF0641" w:rsidP="006630E1">
      <w:pPr>
        <w:pStyle w:val="a3"/>
        <w:numPr>
          <w:ilvl w:val="0"/>
          <w:numId w:val="3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>проверя</w:t>
      </w:r>
      <w:r w:rsidR="000A34EE">
        <w:rPr>
          <w:rFonts w:ascii="Times New Roman" w:hAnsi="Times New Roman" w:cs="Times New Roman"/>
          <w:sz w:val="28"/>
        </w:rPr>
        <w:t>ю</w:t>
      </w:r>
      <w:r w:rsidRPr="006630E1">
        <w:rPr>
          <w:rFonts w:ascii="Times New Roman" w:hAnsi="Times New Roman" w:cs="Times New Roman"/>
          <w:sz w:val="28"/>
        </w:rPr>
        <w:t xml:space="preserve">т правильность ответов на экзаменационные вопросы; </w:t>
      </w:r>
    </w:p>
    <w:p w:rsidR="00CF0641" w:rsidRPr="006630E1" w:rsidRDefault="00CF0641" w:rsidP="006630E1">
      <w:pPr>
        <w:pStyle w:val="a3"/>
        <w:numPr>
          <w:ilvl w:val="0"/>
          <w:numId w:val="3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>проставля</w:t>
      </w:r>
      <w:r w:rsidR="000A34EE">
        <w:rPr>
          <w:rFonts w:ascii="Times New Roman" w:hAnsi="Times New Roman" w:cs="Times New Roman"/>
          <w:sz w:val="28"/>
        </w:rPr>
        <w:t>ю</w:t>
      </w:r>
      <w:r w:rsidRPr="006630E1">
        <w:rPr>
          <w:rFonts w:ascii="Times New Roman" w:hAnsi="Times New Roman" w:cs="Times New Roman"/>
          <w:sz w:val="28"/>
        </w:rPr>
        <w:t>т оценки в экзаменационные ведомости и протокол</w:t>
      </w:r>
      <w:r w:rsidR="000A34EE">
        <w:rPr>
          <w:rFonts w:ascii="Times New Roman" w:hAnsi="Times New Roman" w:cs="Times New Roman"/>
          <w:sz w:val="28"/>
        </w:rPr>
        <w:t>ы</w:t>
      </w:r>
      <w:r w:rsidRPr="006630E1">
        <w:rPr>
          <w:rFonts w:ascii="Times New Roman" w:hAnsi="Times New Roman" w:cs="Times New Roman"/>
          <w:sz w:val="28"/>
        </w:rPr>
        <w:t xml:space="preserve">; </w:t>
      </w:r>
    </w:p>
    <w:p w:rsidR="00CF0641" w:rsidRPr="006630E1" w:rsidRDefault="00CF0641" w:rsidP="006630E1">
      <w:pPr>
        <w:pStyle w:val="a3"/>
        <w:numPr>
          <w:ilvl w:val="0"/>
          <w:numId w:val="3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>подписывает экзаменационные ведомости и протокол</w:t>
      </w:r>
      <w:r w:rsidR="000A34EE">
        <w:rPr>
          <w:rFonts w:ascii="Times New Roman" w:hAnsi="Times New Roman" w:cs="Times New Roman"/>
          <w:sz w:val="28"/>
        </w:rPr>
        <w:t>ы</w:t>
      </w:r>
      <w:r w:rsidRPr="006630E1">
        <w:rPr>
          <w:rFonts w:ascii="Times New Roman" w:hAnsi="Times New Roman" w:cs="Times New Roman"/>
          <w:sz w:val="28"/>
        </w:rPr>
        <w:t xml:space="preserve">; </w:t>
      </w:r>
    </w:p>
    <w:p w:rsidR="00CF0641" w:rsidRPr="006630E1" w:rsidRDefault="00CF0641" w:rsidP="006630E1">
      <w:pPr>
        <w:pStyle w:val="a3"/>
        <w:numPr>
          <w:ilvl w:val="0"/>
          <w:numId w:val="32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0E1">
        <w:rPr>
          <w:rFonts w:ascii="Times New Roman" w:hAnsi="Times New Roman" w:cs="Times New Roman"/>
          <w:sz w:val="28"/>
        </w:rPr>
        <w:t>при несогласии учащихся с оценкой участву</w:t>
      </w:r>
      <w:r w:rsidR="000A34EE">
        <w:rPr>
          <w:rFonts w:ascii="Times New Roman" w:hAnsi="Times New Roman" w:cs="Times New Roman"/>
          <w:sz w:val="28"/>
        </w:rPr>
        <w:t>ю</w:t>
      </w:r>
      <w:r w:rsidRPr="006630E1">
        <w:rPr>
          <w:rFonts w:ascii="Times New Roman" w:hAnsi="Times New Roman" w:cs="Times New Roman"/>
          <w:sz w:val="28"/>
        </w:rPr>
        <w:t xml:space="preserve">т в апелляционной комиссии под руководством председателя. </w:t>
      </w:r>
    </w:p>
    <w:p w:rsidR="00CF0641" w:rsidRPr="00CF0641" w:rsidRDefault="004E3F0D" w:rsidP="004E3F0D">
      <w:pPr>
        <w:tabs>
          <w:tab w:val="left" w:pos="709"/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</w:t>
      </w:r>
      <w:r w:rsidR="006630E1">
        <w:rPr>
          <w:rFonts w:ascii="Times New Roman" w:hAnsi="Times New Roman" w:cs="Times New Roman"/>
          <w:sz w:val="28"/>
        </w:rPr>
        <w:t>М</w:t>
      </w:r>
      <w:r w:rsidR="006630E1" w:rsidRPr="006630E1">
        <w:rPr>
          <w:rFonts w:ascii="Times New Roman" w:hAnsi="Times New Roman" w:cs="Times New Roman"/>
          <w:sz w:val="28"/>
        </w:rPr>
        <w:t>астер производственного обучения</w:t>
      </w:r>
      <w:r w:rsidR="006630E1">
        <w:rPr>
          <w:rFonts w:ascii="Times New Roman" w:hAnsi="Times New Roman" w:cs="Times New Roman"/>
          <w:sz w:val="28"/>
        </w:rPr>
        <w:t xml:space="preserve"> и </w:t>
      </w:r>
      <w:r w:rsidR="006630E1" w:rsidRPr="006630E1">
        <w:rPr>
          <w:rFonts w:ascii="Times New Roman" w:hAnsi="Times New Roman" w:cs="Times New Roman"/>
          <w:sz w:val="28"/>
        </w:rPr>
        <w:t>инструктор-наставник</w:t>
      </w:r>
      <w:r w:rsidR="000A34EE">
        <w:rPr>
          <w:rFonts w:ascii="Times New Roman" w:hAnsi="Times New Roman" w:cs="Times New Roman"/>
          <w:sz w:val="28"/>
        </w:rPr>
        <w:t xml:space="preserve"> </w:t>
      </w:r>
      <w:r w:rsidR="00CF0641" w:rsidRPr="00CF0641">
        <w:rPr>
          <w:rFonts w:ascii="Times New Roman" w:hAnsi="Times New Roman" w:cs="Times New Roman"/>
          <w:sz w:val="28"/>
        </w:rPr>
        <w:t xml:space="preserve">теоретической и практической частей экзамена: </w:t>
      </w:r>
    </w:p>
    <w:p w:rsidR="00CF0641" w:rsidRPr="00D9131A" w:rsidRDefault="00D9131A" w:rsidP="00D9131A">
      <w:pPr>
        <w:pStyle w:val="a3"/>
        <w:numPr>
          <w:ilvl w:val="0"/>
          <w:numId w:val="35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>исполня</w:t>
      </w:r>
      <w:r w:rsidR="000A34EE">
        <w:rPr>
          <w:rFonts w:ascii="Times New Roman" w:hAnsi="Times New Roman" w:cs="Times New Roman"/>
          <w:sz w:val="28"/>
        </w:rPr>
        <w:t>е</w:t>
      </w:r>
      <w:r w:rsidR="00CF0641" w:rsidRPr="00D9131A">
        <w:rPr>
          <w:rFonts w:ascii="Times New Roman" w:hAnsi="Times New Roman" w:cs="Times New Roman"/>
          <w:sz w:val="28"/>
        </w:rPr>
        <w:t xml:space="preserve">т поручения председателя экзаменационной комиссии; </w:t>
      </w:r>
    </w:p>
    <w:p w:rsidR="00CF0641" w:rsidRPr="00D9131A" w:rsidRDefault="00CF0641" w:rsidP="00D9131A">
      <w:pPr>
        <w:pStyle w:val="a3"/>
        <w:numPr>
          <w:ilvl w:val="0"/>
          <w:numId w:val="35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участвует в проведении промежуточной и итоговой аттестации; </w:t>
      </w:r>
    </w:p>
    <w:p w:rsidR="00CF0641" w:rsidRPr="00D9131A" w:rsidRDefault="00CF0641" w:rsidP="00D9131A">
      <w:pPr>
        <w:pStyle w:val="a3"/>
        <w:numPr>
          <w:ilvl w:val="0"/>
          <w:numId w:val="35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>участвует в рассмотрении апелляций кандидатов в водители;</w:t>
      </w:r>
    </w:p>
    <w:p w:rsidR="00CF0641" w:rsidRPr="00D9131A" w:rsidRDefault="00CF0641" w:rsidP="00D9131A">
      <w:pPr>
        <w:pStyle w:val="a3"/>
        <w:numPr>
          <w:ilvl w:val="0"/>
          <w:numId w:val="35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следит за порядком и дисциплиной в аудитории во время проведения экзамена; </w:t>
      </w:r>
    </w:p>
    <w:p w:rsidR="00CF0641" w:rsidRPr="00D9131A" w:rsidRDefault="00CF0641" w:rsidP="00D9131A">
      <w:pPr>
        <w:pStyle w:val="a3"/>
        <w:numPr>
          <w:ilvl w:val="0"/>
          <w:numId w:val="35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подготавливает экзаменационные билеты и иные документы, и материалы необходимые для проведения экзамена.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b/>
          <w:sz w:val="28"/>
        </w:rPr>
        <w:t>6. Порядок допуска кандидата в водители к итоговой аттестации</w:t>
      </w:r>
      <w:r w:rsidRPr="00CF0641">
        <w:rPr>
          <w:rFonts w:ascii="Times New Roman" w:hAnsi="Times New Roman" w:cs="Times New Roman"/>
          <w:sz w:val="28"/>
        </w:rPr>
        <w:t xml:space="preserve">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6.1. К итоговой аттестации кандидат в водители допускается в случае, если он прошел полный курс теоретической и практической подготовки, не имеет академических задолженностей, долгов по оплате и предоставивший необходимые документы, указанные в перечне при приёме на курсы.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6.2. Не допускаются к экзаменам кандидаты в водители, находящиеся в алкогольном и наркотическом опьянении.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641" w:rsidRPr="00D9131A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9131A">
        <w:rPr>
          <w:rFonts w:ascii="Times New Roman" w:hAnsi="Times New Roman" w:cs="Times New Roman"/>
          <w:b/>
          <w:sz w:val="28"/>
        </w:rPr>
        <w:t xml:space="preserve">7. Права экзаменационной комиссии.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Экзаменационная комиссия имеет право: </w:t>
      </w:r>
    </w:p>
    <w:p w:rsidR="00CF0641" w:rsidRPr="00D9131A" w:rsidRDefault="00CF0641" w:rsidP="00D9131A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принимать решение о допуске кандидатов к итоговой аттестации; </w:t>
      </w:r>
    </w:p>
    <w:p w:rsidR="00CF0641" w:rsidRPr="00D9131A" w:rsidRDefault="00CF0641" w:rsidP="00D9131A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>проверять у кандидатов наличие документов</w:t>
      </w:r>
      <w:r w:rsidR="000A34EE">
        <w:rPr>
          <w:rFonts w:ascii="Times New Roman" w:hAnsi="Times New Roman" w:cs="Times New Roman"/>
          <w:sz w:val="28"/>
        </w:rPr>
        <w:t>,</w:t>
      </w:r>
      <w:r w:rsidRPr="00D9131A">
        <w:rPr>
          <w:rFonts w:ascii="Times New Roman" w:hAnsi="Times New Roman" w:cs="Times New Roman"/>
          <w:sz w:val="28"/>
        </w:rPr>
        <w:t xml:space="preserve"> необходимых для сдачи экзаменов;</w:t>
      </w:r>
    </w:p>
    <w:p w:rsidR="00CF0641" w:rsidRPr="00D9131A" w:rsidRDefault="00CF0641" w:rsidP="00D9131A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оценивать ответ кандидата на экзаменационные вопросы; </w:t>
      </w:r>
    </w:p>
    <w:p w:rsidR="00CF0641" w:rsidRPr="00D9131A" w:rsidRDefault="00CF0641" w:rsidP="00D9131A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задавать кандидату дополнительные вопросы и оценивать </w:t>
      </w:r>
      <w:r w:rsidR="000A34EE">
        <w:rPr>
          <w:rFonts w:ascii="Times New Roman" w:hAnsi="Times New Roman" w:cs="Times New Roman"/>
          <w:sz w:val="28"/>
        </w:rPr>
        <w:t>ответы на н</w:t>
      </w:r>
      <w:r w:rsidRPr="00D9131A">
        <w:rPr>
          <w:rFonts w:ascii="Times New Roman" w:hAnsi="Times New Roman" w:cs="Times New Roman"/>
          <w:sz w:val="28"/>
        </w:rPr>
        <w:t xml:space="preserve">их; </w:t>
      </w:r>
    </w:p>
    <w:p w:rsidR="00CF0641" w:rsidRPr="00D9131A" w:rsidRDefault="00CF0641" w:rsidP="00D9131A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удалять из аудитории кандидатов, нарушивших требования «Положения о проведении промежуточной и итоговой аттестации» с проставлением неудовлетворительной оценки; </w:t>
      </w:r>
    </w:p>
    <w:p w:rsidR="00CF0641" w:rsidRPr="00D9131A" w:rsidRDefault="00CF0641" w:rsidP="00D9131A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рассматривать апелляции кандидатов и принимать решения по существу апелляций. </w:t>
      </w:r>
    </w:p>
    <w:p w:rsid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31A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31A" w:rsidRPr="00CF0641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641" w:rsidRPr="00D9131A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9131A">
        <w:rPr>
          <w:rFonts w:ascii="Times New Roman" w:hAnsi="Times New Roman" w:cs="Times New Roman"/>
          <w:b/>
          <w:sz w:val="28"/>
        </w:rPr>
        <w:lastRenderedPageBreak/>
        <w:t xml:space="preserve">9. Порядок рассмотрения апелляций и повторной сдачи экзамена.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9.1 Кандидат имеет право в день сдачи экзамена подать апелляцию на имя председателя экзаменационной комиссии, с изложением мотивов несогласия с результатами экзамена.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 xml:space="preserve">9.2. Основаниями для подачи апелляции являются: </w:t>
      </w:r>
    </w:p>
    <w:p w:rsidR="00CF0641" w:rsidRPr="00D9131A" w:rsidRDefault="00CF0641" w:rsidP="00D9131A">
      <w:pPr>
        <w:pStyle w:val="a3"/>
        <w:numPr>
          <w:ilvl w:val="0"/>
          <w:numId w:val="37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постановка вопросов выходящих за рамки требований «Положения о проведении промежуточной и итоговой аттестации»; </w:t>
      </w:r>
    </w:p>
    <w:p w:rsidR="00CF0641" w:rsidRPr="00D9131A" w:rsidRDefault="00CF0641" w:rsidP="00D9131A">
      <w:pPr>
        <w:pStyle w:val="a3"/>
        <w:numPr>
          <w:ilvl w:val="0"/>
          <w:numId w:val="37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наличие в ответе кандидата незамеченных или неверно истолкованных экзаменатором моментов; </w:t>
      </w:r>
    </w:p>
    <w:p w:rsidR="00CF0641" w:rsidRPr="00D9131A" w:rsidRDefault="00CF0641" w:rsidP="00D9131A">
      <w:pPr>
        <w:pStyle w:val="a3"/>
        <w:numPr>
          <w:ilvl w:val="0"/>
          <w:numId w:val="37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31A">
        <w:rPr>
          <w:rFonts w:ascii="Times New Roman" w:hAnsi="Times New Roman" w:cs="Times New Roman"/>
          <w:sz w:val="28"/>
        </w:rPr>
        <w:t xml:space="preserve">при наличии вышеуказанных обстоятельств рассмотрение апелляции заключается в выявлении степени объективности оценки, полученной на экзамене, но не является переэкзаменовкой. </w:t>
      </w:r>
    </w:p>
    <w:p w:rsidR="00CF0641" w:rsidRPr="00CF0641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</w:t>
      </w:r>
      <w:r w:rsidR="00CF0641" w:rsidRPr="00CF0641">
        <w:rPr>
          <w:rFonts w:ascii="Times New Roman" w:hAnsi="Times New Roman" w:cs="Times New Roman"/>
          <w:sz w:val="28"/>
        </w:rPr>
        <w:t xml:space="preserve">. Апелляция рассматривается членами экзаменационной комиссии в присутствии кандидата, после чего составляется акт в письменной форме. </w:t>
      </w:r>
    </w:p>
    <w:p w:rsidR="00CF0641" w:rsidRPr="00CF0641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</w:t>
      </w:r>
      <w:r w:rsidR="00CF0641" w:rsidRPr="00CF0641">
        <w:rPr>
          <w:rFonts w:ascii="Times New Roman" w:hAnsi="Times New Roman" w:cs="Times New Roman"/>
          <w:sz w:val="28"/>
        </w:rPr>
        <w:t>. Если в отношении апелляции вынесено отрицательное решение, кандидат может в течение трёх календарных дней обратиться е заявлением о несогласии с решением на имя начальника</w:t>
      </w:r>
      <w:r>
        <w:rPr>
          <w:rFonts w:ascii="Times New Roman" w:hAnsi="Times New Roman" w:cs="Times New Roman"/>
          <w:sz w:val="28"/>
        </w:rPr>
        <w:t xml:space="preserve"> УЦ</w:t>
      </w:r>
      <w:r w:rsidR="00CF0641" w:rsidRPr="00CF0641">
        <w:rPr>
          <w:rFonts w:ascii="Times New Roman" w:hAnsi="Times New Roman" w:cs="Times New Roman"/>
          <w:sz w:val="28"/>
        </w:rPr>
        <w:t xml:space="preserve">. </w:t>
      </w:r>
    </w:p>
    <w:p w:rsidR="00CF0641" w:rsidRPr="00CF0641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9.4</w:t>
      </w:r>
      <w:r w:rsidR="00CF0641" w:rsidRPr="00CF0641">
        <w:rPr>
          <w:rFonts w:ascii="Times New Roman" w:hAnsi="Times New Roman" w:cs="Times New Roman"/>
          <w:sz w:val="28"/>
        </w:rPr>
        <w:t>. Председатель экзаменационной комиссии на основании акта на</w:t>
      </w:r>
      <w:r w:rsidR="000A34EE">
        <w:rPr>
          <w:rFonts w:ascii="Times New Roman" w:hAnsi="Times New Roman" w:cs="Times New Roman"/>
          <w:sz w:val="28"/>
        </w:rPr>
        <w:t>кладывает</w:t>
      </w:r>
      <w:r w:rsidR="00CF0641" w:rsidRPr="00CF0641">
        <w:rPr>
          <w:rFonts w:ascii="Times New Roman" w:hAnsi="Times New Roman" w:cs="Times New Roman"/>
          <w:sz w:val="28"/>
        </w:rPr>
        <w:t xml:space="preserve"> резолюцию на заявлени</w:t>
      </w:r>
      <w:r w:rsidR="000A34EE">
        <w:rPr>
          <w:rFonts w:ascii="Times New Roman" w:hAnsi="Times New Roman" w:cs="Times New Roman"/>
          <w:sz w:val="28"/>
        </w:rPr>
        <w:t>е</w:t>
      </w:r>
      <w:r w:rsidR="00CF0641" w:rsidRPr="00CF0641">
        <w:rPr>
          <w:rFonts w:ascii="Times New Roman" w:hAnsi="Times New Roman" w:cs="Times New Roman"/>
          <w:sz w:val="28"/>
        </w:rPr>
        <w:t xml:space="preserve"> об апелляции. Резолюция подписывается всеми членами комиссии. </w:t>
      </w:r>
    </w:p>
    <w:p w:rsidR="00CF0641" w:rsidRPr="00CF0641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9.5</w:t>
      </w:r>
      <w:r w:rsidR="00CF0641" w:rsidRPr="00CF0641">
        <w:rPr>
          <w:rFonts w:ascii="Times New Roman" w:hAnsi="Times New Roman" w:cs="Times New Roman"/>
          <w:sz w:val="28"/>
        </w:rPr>
        <w:t xml:space="preserve">. Кандидат, получивший неудовлетворительную оценку, направляется на повторный экзамен в сроки, указанные в графике первичных и повторных экзаменов, утвержденных председателем экзаменационной комиссии. </w:t>
      </w:r>
    </w:p>
    <w:p w:rsidR="00CF0641" w:rsidRPr="00CF0641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9.6</w:t>
      </w:r>
      <w:r w:rsidR="00CF0641" w:rsidRPr="00CF0641">
        <w:rPr>
          <w:rFonts w:ascii="Times New Roman" w:hAnsi="Times New Roman" w:cs="Times New Roman"/>
          <w:sz w:val="28"/>
        </w:rPr>
        <w:t>. В случае получения неудовлетворительной оценки на повторном экзамене теоретической части аттестации, кандидат направляется в следующую, ближайшую группу для сдач</w:t>
      </w:r>
      <w:r w:rsidR="000A34EE">
        <w:rPr>
          <w:rFonts w:ascii="Times New Roman" w:hAnsi="Times New Roman" w:cs="Times New Roman"/>
          <w:sz w:val="28"/>
        </w:rPr>
        <w:t>и итоговой аттестации (но не ра</w:t>
      </w:r>
      <w:r w:rsidR="00CF0641" w:rsidRPr="00CF0641">
        <w:rPr>
          <w:rFonts w:ascii="Times New Roman" w:hAnsi="Times New Roman" w:cs="Times New Roman"/>
          <w:sz w:val="28"/>
        </w:rPr>
        <w:t>нее</w:t>
      </w:r>
      <w:r>
        <w:rPr>
          <w:rFonts w:ascii="Times New Roman" w:hAnsi="Times New Roman" w:cs="Times New Roman"/>
          <w:sz w:val="28"/>
        </w:rPr>
        <w:t>,</w:t>
      </w:r>
      <w:r w:rsidR="00CF0641" w:rsidRPr="00CF0641">
        <w:rPr>
          <w:rFonts w:ascii="Times New Roman" w:hAnsi="Times New Roman" w:cs="Times New Roman"/>
          <w:sz w:val="28"/>
        </w:rPr>
        <w:t xml:space="preserve"> чем через 7 дней</w:t>
      </w:r>
      <w:r w:rsidR="000A34EE">
        <w:rPr>
          <w:rFonts w:ascii="Times New Roman" w:hAnsi="Times New Roman" w:cs="Times New Roman"/>
          <w:sz w:val="28"/>
        </w:rPr>
        <w:t>,</w:t>
      </w:r>
      <w:r w:rsidR="00CF0641" w:rsidRPr="00CF0641">
        <w:rPr>
          <w:rFonts w:ascii="Times New Roman" w:hAnsi="Times New Roman" w:cs="Times New Roman"/>
          <w:sz w:val="28"/>
        </w:rPr>
        <w:t xml:space="preserve"> не считая дня сдачи) без прохождения дополнительной подготовки теоретической части, с оплатой повторного экзамена. </w:t>
      </w:r>
    </w:p>
    <w:p w:rsidR="00CF0641" w:rsidRPr="00CF0641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9.7</w:t>
      </w:r>
      <w:r w:rsidR="00CF0641" w:rsidRPr="00CF0641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F0641" w:rsidRPr="00CF0641">
        <w:rPr>
          <w:rFonts w:ascii="Times New Roman" w:hAnsi="Times New Roman" w:cs="Times New Roman"/>
          <w:sz w:val="28"/>
        </w:rPr>
        <w:t>В случае получения неудовлетворительной оценки на повторном экзамене практической части аттестации, кандидат направляется в следующую, ближайшую группу для сдачи итоговой аттестации (но не раннее чем через 7 дней</w:t>
      </w:r>
      <w:r w:rsidR="000A34EE">
        <w:rPr>
          <w:rFonts w:ascii="Times New Roman" w:hAnsi="Times New Roman" w:cs="Times New Roman"/>
          <w:sz w:val="28"/>
        </w:rPr>
        <w:t>,</w:t>
      </w:r>
      <w:r w:rsidR="00CF0641" w:rsidRPr="00CF0641">
        <w:rPr>
          <w:rFonts w:ascii="Times New Roman" w:hAnsi="Times New Roman" w:cs="Times New Roman"/>
          <w:sz w:val="28"/>
        </w:rPr>
        <w:t xml:space="preserve"> не считая дня сдачи) с оплатой повторного экзамена и оплатой за практическое вождение в соответствии со сметой расходов по данной группе.</w:t>
      </w:r>
      <w:proofErr w:type="gramEnd"/>
      <w:r w:rsidR="00CF0641" w:rsidRPr="00CF0641">
        <w:rPr>
          <w:rFonts w:ascii="Times New Roman" w:hAnsi="Times New Roman" w:cs="Times New Roman"/>
          <w:sz w:val="28"/>
        </w:rPr>
        <w:t xml:space="preserve"> Количество занятий для восстановления навыков не менее 4 часов. </w:t>
      </w:r>
    </w:p>
    <w:p w:rsidR="00CF0641" w:rsidRP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641" w:rsidRPr="00D9131A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9131A">
        <w:rPr>
          <w:rFonts w:ascii="Times New Roman" w:hAnsi="Times New Roman" w:cs="Times New Roman"/>
          <w:b/>
          <w:sz w:val="28"/>
        </w:rPr>
        <w:t xml:space="preserve">10. Порядок оформления результатов экзаменов. </w:t>
      </w:r>
    </w:p>
    <w:p w:rsidR="00D9131A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641">
        <w:rPr>
          <w:rFonts w:ascii="Times New Roman" w:hAnsi="Times New Roman" w:cs="Times New Roman"/>
          <w:sz w:val="28"/>
        </w:rPr>
        <w:t>10.1. Результаты итоговой аттестации оформляются путем заполнения экзаменационного протокола.</w:t>
      </w:r>
    </w:p>
    <w:p w:rsidR="00D9131A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31A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641" w:rsidRDefault="00CF0641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A34EE" w:rsidRDefault="000A34EE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34EE" w:rsidRPr="00CF0641" w:rsidRDefault="000A34EE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1F1D" w:rsidRDefault="008A1F1D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31A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31A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31A" w:rsidRDefault="00D9131A" w:rsidP="00CF0641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7103" w:rsidRDefault="00BC7103" w:rsidP="00BC71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C7103" w:rsidSect="00BE3DD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6D0"/>
    <w:multiLevelType w:val="hybridMultilevel"/>
    <w:tmpl w:val="B0F68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90C"/>
    <w:multiLevelType w:val="hybridMultilevel"/>
    <w:tmpl w:val="C9426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0EB4"/>
    <w:multiLevelType w:val="hybridMultilevel"/>
    <w:tmpl w:val="72BE4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32D23"/>
    <w:multiLevelType w:val="hybridMultilevel"/>
    <w:tmpl w:val="B982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13C79"/>
    <w:multiLevelType w:val="hybridMultilevel"/>
    <w:tmpl w:val="38A46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85ECA"/>
    <w:multiLevelType w:val="hybridMultilevel"/>
    <w:tmpl w:val="8D187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A590B"/>
    <w:multiLevelType w:val="hybridMultilevel"/>
    <w:tmpl w:val="7F740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D424D"/>
    <w:multiLevelType w:val="hybridMultilevel"/>
    <w:tmpl w:val="B0206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A24BA"/>
    <w:multiLevelType w:val="hybridMultilevel"/>
    <w:tmpl w:val="5E8EF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30897"/>
    <w:multiLevelType w:val="hybridMultilevel"/>
    <w:tmpl w:val="90F69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1021B"/>
    <w:multiLevelType w:val="hybridMultilevel"/>
    <w:tmpl w:val="0DC00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95F3F"/>
    <w:multiLevelType w:val="hybridMultilevel"/>
    <w:tmpl w:val="75523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B599D"/>
    <w:multiLevelType w:val="hybridMultilevel"/>
    <w:tmpl w:val="6F268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C609F"/>
    <w:multiLevelType w:val="hybridMultilevel"/>
    <w:tmpl w:val="EBF0F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35CC5"/>
    <w:multiLevelType w:val="hybridMultilevel"/>
    <w:tmpl w:val="6C383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52CDB"/>
    <w:multiLevelType w:val="hybridMultilevel"/>
    <w:tmpl w:val="61D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16880"/>
    <w:multiLevelType w:val="hybridMultilevel"/>
    <w:tmpl w:val="8DAA3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D194F"/>
    <w:multiLevelType w:val="multilevel"/>
    <w:tmpl w:val="2C7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543AD"/>
    <w:multiLevelType w:val="hybridMultilevel"/>
    <w:tmpl w:val="E73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40344"/>
    <w:multiLevelType w:val="hybridMultilevel"/>
    <w:tmpl w:val="E39A1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C22C2"/>
    <w:multiLevelType w:val="hybridMultilevel"/>
    <w:tmpl w:val="5A443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C200A"/>
    <w:multiLevelType w:val="hybridMultilevel"/>
    <w:tmpl w:val="CCB26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A4808"/>
    <w:multiLevelType w:val="hybridMultilevel"/>
    <w:tmpl w:val="52807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A006A"/>
    <w:multiLevelType w:val="hybridMultilevel"/>
    <w:tmpl w:val="07302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24B68"/>
    <w:multiLevelType w:val="hybridMultilevel"/>
    <w:tmpl w:val="3936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E2138"/>
    <w:multiLevelType w:val="hybridMultilevel"/>
    <w:tmpl w:val="3BCA0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B031F"/>
    <w:multiLevelType w:val="hybridMultilevel"/>
    <w:tmpl w:val="E24E6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3E45"/>
    <w:multiLevelType w:val="hybridMultilevel"/>
    <w:tmpl w:val="6096E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A0DFA"/>
    <w:multiLevelType w:val="hybridMultilevel"/>
    <w:tmpl w:val="BA504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D69FF"/>
    <w:multiLevelType w:val="hybridMultilevel"/>
    <w:tmpl w:val="6CEAD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A29B9"/>
    <w:multiLevelType w:val="hybridMultilevel"/>
    <w:tmpl w:val="BC98A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359B2"/>
    <w:multiLevelType w:val="hybridMultilevel"/>
    <w:tmpl w:val="718A2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93A66"/>
    <w:multiLevelType w:val="hybridMultilevel"/>
    <w:tmpl w:val="3B8E0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E669F"/>
    <w:multiLevelType w:val="hybridMultilevel"/>
    <w:tmpl w:val="6600A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14CB3"/>
    <w:multiLevelType w:val="multilevel"/>
    <w:tmpl w:val="003685B2"/>
    <w:lvl w:ilvl="0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2520"/>
      </w:pPr>
      <w:rPr>
        <w:rFonts w:hint="default"/>
      </w:rPr>
    </w:lvl>
  </w:abstractNum>
  <w:abstractNum w:abstractNumId="35">
    <w:nsid w:val="7C5F2954"/>
    <w:multiLevelType w:val="hybridMultilevel"/>
    <w:tmpl w:val="4E66F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370E8"/>
    <w:multiLevelType w:val="hybridMultilevel"/>
    <w:tmpl w:val="4320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8"/>
  </w:num>
  <w:num w:numId="4">
    <w:abstractNumId w:val="6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26"/>
  </w:num>
  <w:num w:numId="10">
    <w:abstractNumId w:val="8"/>
  </w:num>
  <w:num w:numId="11">
    <w:abstractNumId w:val="32"/>
  </w:num>
  <w:num w:numId="12">
    <w:abstractNumId w:val="19"/>
  </w:num>
  <w:num w:numId="13">
    <w:abstractNumId w:val="29"/>
  </w:num>
  <w:num w:numId="14">
    <w:abstractNumId w:val="21"/>
  </w:num>
  <w:num w:numId="15">
    <w:abstractNumId w:val="33"/>
  </w:num>
  <w:num w:numId="16">
    <w:abstractNumId w:val="23"/>
  </w:num>
  <w:num w:numId="17">
    <w:abstractNumId w:val="1"/>
  </w:num>
  <w:num w:numId="18">
    <w:abstractNumId w:val="27"/>
  </w:num>
  <w:num w:numId="19">
    <w:abstractNumId w:val="5"/>
  </w:num>
  <w:num w:numId="20">
    <w:abstractNumId w:val="24"/>
  </w:num>
  <w:num w:numId="21">
    <w:abstractNumId w:val="0"/>
  </w:num>
  <w:num w:numId="22">
    <w:abstractNumId w:val="28"/>
  </w:num>
  <w:num w:numId="23">
    <w:abstractNumId w:val="13"/>
  </w:num>
  <w:num w:numId="24">
    <w:abstractNumId w:val="9"/>
  </w:num>
  <w:num w:numId="25">
    <w:abstractNumId w:val="35"/>
  </w:num>
  <w:num w:numId="26">
    <w:abstractNumId w:val="25"/>
  </w:num>
  <w:num w:numId="27">
    <w:abstractNumId w:val="10"/>
  </w:num>
  <w:num w:numId="28">
    <w:abstractNumId w:val="30"/>
  </w:num>
  <w:num w:numId="29">
    <w:abstractNumId w:val="3"/>
  </w:num>
  <w:num w:numId="30">
    <w:abstractNumId w:val="22"/>
  </w:num>
  <w:num w:numId="31">
    <w:abstractNumId w:val="36"/>
  </w:num>
  <w:num w:numId="32">
    <w:abstractNumId w:val="2"/>
  </w:num>
  <w:num w:numId="33">
    <w:abstractNumId w:val="16"/>
  </w:num>
  <w:num w:numId="34">
    <w:abstractNumId w:val="20"/>
  </w:num>
  <w:num w:numId="35">
    <w:abstractNumId w:val="11"/>
  </w:num>
  <w:num w:numId="36">
    <w:abstractNumId w:val="1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54"/>
    <w:rsid w:val="000050FF"/>
    <w:rsid w:val="00016125"/>
    <w:rsid w:val="000A34EE"/>
    <w:rsid w:val="000A4166"/>
    <w:rsid w:val="000C0C09"/>
    <w:rsid w:val="000C4F37"/>
    <w:rsid w:val="000D2D00"/>
    <w:rsid w:val="000E5840"/>
    <w:rsid w:val="001130F6"/>
    <w:rsid w:val="00113255"/>
    <w:rsid w:val="001133EB"/>
    <w:rsid w:val="00124221"/>
    <w:rsid w:val="00133858"/>
    <w:rsid w:val="001612E0"/>
    <w:rsid w:val="00185DEE"/>
    <w:rsid w:val="00191FF1"/>
    <w:rsid w:val="001B3F0E"/>
    <w:rsid w:val="001B5A26"/>
    <w:rsid w:val="001B7756"/>
    <w:rsid w:val="001D0D2B"/>
    <w:rsid w:val="001D10F0"/>
    <w:rsid w:val="001D3B02"/>
    <w:rsid w:val="001E481D"/>
    <w:rsid w:val="001E5F01"/>
    <w:rsid w:val="002071D1"/>
    <w:rsid w:val="00212F97"/>
    <w:rsid w:val="00234DA4"/>
    <w:rsid w:val="002471BF"/>
    <w:rsid w:val="00247B20"/>
    <w:rsid w:val="00262411"/>
    <w:rsid w:val="0028144B"/>
    <w:rsid w:val="00283CC7"/>
    <w:rsid w:val="00290E1D"/>
    <w:rsid w:val="002B698C"/>
    <w:rsid w:val="002C1452"/>
    <w:rsid w:val="002F762D"/>
    <w:rsid w:val="0030610A"/>
    <w:rsid w:val="003259B2"/>
    <w:rsid w:val="00344605"/>
    <w:rsid w:val="003554B7"/>
    <w:rsid w:val="0035656B"/>
    <w:rsid w:val="00367EEA"/>
    <w:rsid w:val="003B4AD0"/>
    <w:rsid w:val="003B500B"/>
    <w:rsid w:val="003F10D6"/>
    <w:rsid w:val="003F3085"/>
    <w:rsid w:val="004057DA"/>
    <w:rsid w:val="00424CC5"/>
    <w:rsid w:val="00443E6F"/>
    <w:rsid w:val="00474A75"/>
    <w:rsid w:val="004767F4"/>
    <w:rsid w:val="00477057"/>
    <w:rsid w:val="00491AE4"/>
    <w:rsid w:val="004C2A6A"/>
    <w:rsid w:val="004C5BFF"/>
    <w:rsid w:val="004C6CDC"/>
    <w:rsid w:val="004D0C34"/>
    <w:rsid w:val="004E3F0D"/>
    <w:rsid w:val="00527EDB"/>
    <w:rsid w:val="0053201A"/>
    <w:rsid w:val="00534434"/>
    <w:rsid w:val="00547E26"/>
    <w:rsid w:val="00566CC5"/>
    <w:rsid w:val="005837D1"/>
    <w:rsid w:val="005A14C9"/>
    <w:rsid w:val="00604248"/>
    <w:rsid w:val="006630E1"/>
    <w:rsid w:val="006735BF"/>
    <w:rsid w:val="00696559"/>
    <w:rsid w:val="006B42CA"/>
    <w:rsid w:val="006E5697"/>
    <w:rsid w:val="007020B0"/>
    <w:rsid w:val="00781F6E"/>
    <w:rsid w:val="0079302B"/>
    <w:rsid w:val="007A4DB8"/>
    <w:rsid w:val="007B74A3"/>
    <w:rsid w:val="007E7BAD"/>
    <w:rsid w:val="008020C6"/>
    <w:rsid w:val="008226D6"/>
    <w:rsid w:val="00827C2E"/>
    <w:rsid w:val="0086214D"/>
    <w:rsid w:val="0086602F"/>
    <w:rsid w:val="00894EC1"/>
    <w:rsid w:val="00895121"/>
    <w:rsid w:val="008A1F1D"/>
    <w:rsid w:val="008D2B50"/>
    <w:rsid w:val="008E0C54"/>
    <w:rsid w:val="008E2AEB"/>
    <w:rsid w:val="008F01C4"/>
    <w:rsid w:val="00903993"/>
    <w:rsid w:val="00922A65"/>
    <w:rsid w:val="00930160"/>
    <w:rsid w:val="00932918"/>
    <w:rsid w:val="0093678B"/>
    <w:rsid w:val="009C39B5"/>
    <w:rsid w:val="009C6A73"/>
    <w:rsid w:val="009C7B0B"/>
    <w:rsid w:val="009C7C02"/>
    <w:rsid w:val="00A04AF4"/>
    <w:rsid w:val="00A146E9"/>
    <w:rsid w:val="00A15562"/>
    <w:rsid w:val="00A2157C"/>
    <w:rsid w:val="00A2730F"/>
    <w:rsid w:val="00A45C76"/>
    <w:rsid w:val="00A77AEF"/>
    <w:rsid w:val="00A86F3D"/>
    <w:rsid w:val="00AB31B1"/>
    <w:rsid w:val="00AB54E8"/>
    <w:rsid w:val="00AD060B"/>
    <w:rsid w:val="00B008BC"/>
    <w:rsid w:val="00B03497"/>
    <w:rsid w:val="00B05797"/>
    <w:rsid w:val="00B673FD"/>
    <w:rsid w:val="00B7573E"/>
    <w:rsid w:val="00BC5D42"/>
    <w:rsid w:val="00BC7103"/>
    <w:rsid w:val="00BC797A"/>
    <w:rsid w:val="00BE3DD3"/>
    <w:rsid w:val="00BF3E17"/>
    <w:rsid w:val="00C2084B"/>
    <w:rsid w:val="00C25A30"/>
    <w:rsid w:val="00C44EB3"/>
    <w:rsid w:val="00C64B11"/>
    <w:rsid w:val="00C716FC"/>
    <w:rsid w:val="00C72B10"/>
    <w:rsid w:val="00C83C2B"/>
    <w:rsid w:val="00CD4C5B"/>
    <w:rsid w:val="00CF0641"/>
    <w:rsid w:val="00CF130F"/>
    <w:rsid w:val="00CF46DF"/>
    <w:rsid w:val="00D03884"/>
    <w:rsid w:val="00D05A53"/>
    <w:rsid w:val="00D227FB"/>
    <w:rsid w:val="00D54912"/>
    <w:rsid w:val="00D711C0"/>
    <w:rsid w:val="00D744AA"/>
    <w:rsid w:val="00D80F72"/>
    <w:rsid w:val="00D9131A"/>
    <w:rsid w:val="00DD2D8C"/>
    <w:rsid w:val="00DE63DD"/>
    <w:rsid w:val="00DF421F"/>
    <w:rsid w:val="00E073EE"/>
    <w:rsid w:val="00E21C6F"/>
    <w:rsid w:val="00E525B1"/>
    <w:rsid w:val="00E764A5"/>
    <w:rsid w:val="00EB438A"/>
    <w:rsid w:val="00EF05BE"/>
    <w:rsid w:val="00EF1032"/>
    <w:rsid w:val="00F34AF7"/>
    <w:rsid w:val="00F56F5B"/>
    <w:rsid w:val="00F7289B"/>
    <w:rsid w:val="00F73DDD"/>
    <w:rsid w:val="00F74D54"/>
    <w:rsid w:val="00F80643"/>
    <w:rsid w:val="00F86508"/>
    <w:rsid w:val="00FA5487"/>
    <w:rsid w:val="00FA7597"/>
    <w:rsid w:val="00FC5C3D"/>
    <w:rsid w:val="00FC741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Тохман Татьяна</dc:creator>
  <cp:lastModifiedBy>admin</cp:lastModifiedBy>
  <cp:revision>9</cp:revision>
  <cp:lastPrinted>2024-10-11T06:42:00Z</cp:lastPrinted>
  <dcterms:created xsi:type="dcterms:W3CDTF">2024-10-22T07:36:00Z</dcterms:created>
  <dcterms:modified xsi:type="dcterms:W3CDTF">2025-01-31T08:25:00Z</dcterms:modified>
</cp:coreProperties>
</file>