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743690">
      <w:pPr>
        <w:pStyle w:val="5"/>
        <w:numPr>
          <w:ilvl w:val="0"/>
          <w:numId w:val="1"/>
        </w:numPr>
        <w:bidi w:val="0"/>
        <w:jc w:val="center"/>
        <w:rPr>
          <w:rFonts w:hint="default" w:ascii="Times New Roman" w:hAnsi="Times New Roman" w:cs="Times New Roman"/>
          <w:lang w:eastAsia="ru-RU"/>
        </w:rPr>
      </w:pPr>
      <w:r>
        <w:rPr>
          <w:rFonts w:hint="default" w:ascii="Times New Roman" w:hAnsi="Times New Roman" w:cs="Times New Roman"/>
          <w:lang w:eastAsia="ru-RU"/>
        </w:rPr>
        <w:t>Пояснительная записка</w:t>
      </w:r>
    </w:p>
    <w:p w14:paraId="01D5314B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Программа профессиональной подготовки водителей транспортных средств категории "Tm" (далее - Программа) разработана в соответствии с требованиями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"/document/10105643/entry/2612"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Федерального закона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от 10 декабря 1995 г. № 196-ФЗ "О безопасности дорожного движения" (далее - Федеральный закон № 196-ФЗ),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"/document/70291362/entry/108164"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пунктом 3 части 3 статьи 12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Федерального закона от 29 декабря 2012 г. № 273-ФЗ "Об образовании в Российской Федерации" (далее - Федеральный закон об образовании),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"/document/70494178/entry/1002"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пунктом 2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Правил разработки примерных программ профессионального обучения водителей транспортных средств соответствующих категорий и подкатегорий, утвержденных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"/document/70494178/entry/0"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постановлением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Правительства Российской Федерации от 1 ноября 2013 г. № 980,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"/document/74938765/entry/1000"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Профессиональными и квалификационными требованиями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, предъявляемыми при осуществлении перевозок к работникам юридических лиц и индивидуальных предпринимателей, указанными в абзаце первом пункта 2 статьи 20 Федерального закона "О безопасности дорожного движения", утвержденными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"/document/74938765/entry/0"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Министерства транспорта Российской Федерации от 31 июля 2020 г. № 282 (зарегистрирован Министерством юстиции Российской Федерации 23 ноября 2020 г., регистрационный № 61070), действующим до 1 января 2027 г.,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"/document/74626872/entry/1000"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Порядком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организации и осуществления образовательной деятельности по основным программам профессионального обучения, утвержденным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"/document/74626872/entry/0"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Министерства просвещения Российской Федерации от 26 августа 2020 г. № 438 (зарегистрирован Министерством юстиции Российской Федерации 11 сентября 2020 г., регистрационный № 59784),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"/document/409112510/entry/1000"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Порядком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оказания первой помощи, утвержденным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"/document/409112510/entry/0"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Министерства здравоохранения Российской Федерации от 3 мая 2024 г. № 220н (зарегистрирован Министерством юстиции Российской Федерации 31 мая 2024 г., регистрационный № 78363).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Содержание Программы представлено пояснительной запиской, примерным учебным планом, примерными рабочими программами учебных предметов, планируемыми результатами освоения Программы, условиями реализации Программы, системой оценки результатов освоения Программы, учебно-методическими материалами, обеспечивающими реализацию Программы.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>У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чебный план содержит перечень учебных предметов базового, специального и профессионального циклов, практической подготовки с указанием времени, отводимого на освоение учебных предметов, включая время, отводимое на теоретические и практические занятия.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Базовый цикл включает учебные предметы: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"Основы законодательства Российской Федерации в сфере дорожного движения";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"Психофизиологические основы деятельности водителя";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"Оказание первой помощи пострадавшим в дорожно-транспортном происшествии".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Специальный цикл включает учебные предметы: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"Устройство транспортных средств категории "Tm" как объектов управления и их оборудование";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"Электроснабжение трамваев";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"Основы управления транспортными средствами категории "Tm".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Профессиональный цикл включает учебные предметы:"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Организация движения трамваев";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"Культура обслуживания пассажиров на городском электротранспорте";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"Основы трудового законодательства, охрана труда, электробезопасность, пожарная безопасность, охрана окружающей среды".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Практическая подготовка включает учебный предмет "Вождение транспортных средств категории "Tm".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Примерные рабочие программы учебных предметов раскрывают рекомендуемую последовательность изучения разделов и тем, а также распределение учебных часов по разделам и темам.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Последовательность изучения разделов и тем учебных предметов определяется программой профессиональной подготовки водителей транспортных средств категории "Tm", разработанной и утвержденной организацией, осуществляющей образовательную деятельность, в соответствии с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"/document/70291362/entry/108165"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частями 3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"/document/70291362/entry/108169"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5 статьи 12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Федерального закона об образовании, и согласованной с Государственной инспекцией безопасности дорожного движения Министерства внутренних дел Российской Федерации в соответствии с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"/document/74680208/entry/1053"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подпунктом "в" пункта 5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Положения о лицензировании образовательной деятельности, утвержденного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instrText xml:space="preserve"> HYPERLINK "https://demo.garant.ru/" \l "/document/74680208/entry/0"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t>постановлением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u w:val="none"/>
          <w:shd w:val="clear" w:fill="FFFFFF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 Правительства Российской Федерации от 18 сентября 2020 г. № 1490 (далее - образовательная программа).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Условия реализации Программы включают учебно-материальную базу организации, осуществляющей образовательную деятельность, содержащую организационно-педагогические, кадровые, информационно-методические и материально-технические условия, учебно-методические материалы.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:lang w:val="ru-RU"/>
          <w14:textFill>
            <w14:solidFill>
              <w14:schemeClr w14:val="tx1"/>
            </w14:solidFill>
          </w14:textFill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000000" w:themeColor="text1"/>
          <w:spacing w:val="0"/>
          <w:sz w:val="26"/>
          <w:szCs w:val="26"/>
          <w:shd w:val="clear" w:fill="FFFFFF"/>
          <w14:textFill>
            <w14:solidFill>
              <w14:schemeClr w14:val="tx1"/>
            </w14:solidFill>
          </w14:textFill>
        </w:rPr>
        <w:t>Программа предусматривает достаточный для формирования, закрепления и развития практических навыков и компетенций объем практики.</w:t>
      </w:r>
    </w:p>
    <w:p w14:paraId="20FC4830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650" w:firstLineChars="250"/>
        <w:jc w:val="both"/>
        <w:textAlignment w:val="auto"/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</w:pPr>
    </w:p>
    <w:p w14:paraId="217E8298">
      <w:pPr>
        <w:pStyle w:val="5"/>
        <w:keepNext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700" w:firstLineChars="250"/>
        <w:jc w:val="both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  <w:lang w:val="ru-RU"/>
        </w:rPr>
        <w:t xml:space="preserve">  </w:t>
      </w:r>
    </w:p>
    <w:p w14:paraId="7BBAA19C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70E80E3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EF2203B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E601B6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116CD142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640B22D3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0FF7C8C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F2F2241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80030A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272E6694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3B6BD0AD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076C4576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7D1BA9FA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797D9408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ascii="Times New Roman" w:hAnsi="Times New Roman" w:cs="Times New Roman" w:eastAsiaTheme="minorEastAsia"/>
          <w:b/>
          <w:bCs/>
          <w:sz w:val="32"/>
          <w:szCs w:val="32"/>
          <w:lang w:val="en-US" w:eastAsia="ru-RU"/>
        </w:rPr>
      </w:pPr>
    </w:p>
    <w:p w14:paraId="46E7BEA7">
      <w:pPr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240" w:lineRule="auto"/>
        <w:contextualSpacing/>
        <w:jc w:val="center"/>
        <w:textAlignment w:val="auto"/>
        <w:outlineLvl w:val="1"/>
        <w:rPr>
          <w:rFonts w:hint="default" w:ascii="Times New Roman" w:hAnsi="Times New Roman" w:cs="Times New Roman" w:eastAsiaTheme="minorEastAsia"/>
          <w:b/>
          <w:bCs/>
          <w:sz w:val="26"/>
          <w:szCs w:val="26"/>
          <w:lang w:val="en-US" w:eastAsia="ru-RU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 xml:space="preserve">II.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>У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чебный план</w:t>
      </w:r>
    </w:p>
    <w:p w14:paraId="2E754885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1</w:t>
      </w:r>
    </w:p>
    <w:tbl>
      <w:tblPr>
        <w:tblStyle w:val="8"/>
        <w:tblW w:w="93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78"/>
        <w:gridCol w:w="1310"/>
        <w:gridCol w:w="1799"/>
        <w:gridCol w:w="1787"/>
      </w:tblGrid>
      <w:tr w14:paraId="0D6BB2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78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FAA312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Учебные предметы</w:t>
            </w:r>
          </w:p>
        </w:tc>
        <w:tc>
          <w:tcPr>
            <w:tcW w:w="4896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983964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Количество часов</w:t>
            </w:r>
          </w:p>
        </w:tc>
      </w:tr>
      <w:tr w14:paraId="13FDF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7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5EDD34D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AB2FD8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3586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1B172A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 том числе</w:t>
            </w:r>
          </w:p>
        </w:tc>
      </w:tr>
      <w:tr w14:paraId="145B1F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E86C126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1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196801F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8A3A8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Теоретические занятия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82BE7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Практические занятия</w:t>
            </w:r>
          </w:p>
        </w:tc>
      </w:tr>
      <w:tr w14:paraId="4A9D23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B2BF13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Базовый цикл</w:t>
            </w:r>
          </w:p>
        </w:tc>
      </w:tr>
      <w:tr w14:paraId="0FD11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7238D75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Основы законодательства Российской Федерации в сфере дорожного движения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443F672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60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2780FC5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19E6F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</w:tr>
      <w:tr w14:paraId="616FE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left w:val="single" w:color="000000" w:sz="6" w:space="0"/>
            </w:tcBorders>
            <w:shd w:val="clear" w:color="auto" w:fill="FFFFFF"/>
            <w:vAlign w:val="top"/>
          </w:tcPr>
          <w:p w14:paraId="3918053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Психофизиологические основы деятельности водителя</w:t>
            </w:r>
          </w:p>
        </w:tc>
        <w:tc>
          <w:tcPr>
            <w:tcW w:w="1310" w:type="dxa"/>
            <w:tcBorders>
              <w:left w:val="single" w:color="000000" w:sz="6" w:space="0"/>
            </w:tcBorders>
            <w:shd w:val="clear" w:color="auto" w:fill="FFFFFF"/>
            <w:vAlign w:val="top"/>
          </w:tcPr>
          <w:p w14:paraId="1FF76A2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799" w:type="dxa"/>
            <w:tcBorders>
              <w:left w:val="single" w:color="000000" w:sz="6" w:space="0"/>
            </w:tcBorders>
            <w:shd w:val="clear" w:color="auto" w:fill="FFFFFF"/>
            <w:vAlign w:val="top"/>
          </w:tcPr>
          <w:p w14:paraId="17872A6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87" w:type="dxa"/>
            <w:tcBorders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37ADE7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3E2B4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22EB25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Оказание первой помощи пострадавшим в дорожно-транспортном происшествии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D0CAF2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5831C5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54FBCD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5493E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1C6771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Специальный цикл</w:t>
            </w:r>
          </w:p>
        </w:tc>
      </w:tr>
      <w:tr w14:paraId="7685B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52AAEB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Устройство транспортных средств категории "Tm" как объектов управления и их оборудование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14B89F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0FEE39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130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C8975C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5774F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2D77AF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Электроснабжение трамваев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BA16D2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34FEE1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2D99C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66DB17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010742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Основы управления транспортными средствами категории "Tm"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7AC259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FD65C2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34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CE1DD5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49CD2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BE8C56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Профессиональный цикл</w:t>
            </w:r>
          </w:p>
        </w:tc>
      </w:tr>
      <w:tr w14:paraId="37E9F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5AB79E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Организация движения трамваев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C811FF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A3DB10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44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22E4A1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1B771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0A4C9B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Культура обслуживания пассажиров на городском электротранспорте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F11210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CBE723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EAB65D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-</w:t>
            </w:r>
          </w:p>
        </w:tc>
      </w:tr>
      <w:tr w14:paraId="32A8B2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FDA0C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Основы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begin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instrText xml:space="preserve"> HYPERLINK "https://demo.garant.ru/" \l "/document/12125268/entry/5" </w:instrTex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t>трудового законодательства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:u w:val="none"/>
                <w14:textFill>
                  <w14:solidFill>
                    <w14:schemeClr w14:val="tx1"/>
                  </w14:solidFill>
                </w14:textFill>
              </w:rPr>
              <w:fldChar w:fldCharType="end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, охрана труда, электробезопасность, пожарная безопасность, охрана окружающей среды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E9CB67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28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64A749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20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46DA7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464923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6B0AD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Практическая подготовка</w:t>
            </w:r>
          </w:p>
        </w:tc>
      </w:tr>
      <w:tr w14:paraId="03EF16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2BD90B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Вождение транспортных средств категории "Tm"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BAD83C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156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08CD63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1CA8E5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150</w:t>
            </w:r>
          </w:p>
        </w:tc>
      </w:tr>
      <w:tr w14:paraId="6B44D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3B5695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Квалификационный экзамен</w:t>
            </w:r>
          </w:p>
        </w:tc>
      </w:tr>
      <w:tr w14:paraId="2EF89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9CEB44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Квалификационный экзамен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75CD8B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24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6810B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16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F6BD5F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</w:tr>
      <w:tr w14:paraId="73C1BC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0B30FA3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Итого</w:t>
            </w:r>
          </w:p>
        </w:tc>
        <w:tc>
          <w:tcPr>
            <w:tcW w:w="13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040673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524</w:t>
            </w:r>
          </w:p>
        </w:tc>
        <w:tc>
          <w:tcPr>
            <w:tcW w:w="179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7C10053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330</w:t>
            </w:r>
          </w:p>
        </w:tc>
        <w:tc>
          <w:tcPr>
            <w:tcW w:w="178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206B33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000000" w:themeColor="text1"/>
                <w:spacing w:val="0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194</w:t>
            </w:r>
          </w:p>
        </w:tc>
      </w:tr>
    </w:tbl>
    <w:p w14:paraId="5251C5C7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265C042D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2AEE7CDD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17DC2312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5BCFB3A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2D45431B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III. Примерные рабочие программы учебных предметов</w:t>
      </w:r>
    </w:p>
    <w:p w14:paraId="2954904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3.1. Базовый цикл Программы.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3.1.1. Учебный предмет "Основы законодательства Российской Федерации в сфере дорожного движения".</w:t>
      </w:r>
    </w:p>
    <w:p w14:paraId="55B0C97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3458E041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Таблица 2</w:t>
      </w:r>
    </w:p>
    <w:tbl>
      <w:tblPr>
        <w:tblStyle w:val="8"/>
        <w:tblW w:w="93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1"/>
        <w:gridCol w:w="1418"/>
        <w:gridCol w:w="1855"/>
        <w:gridCol w:w="1650"/>
      </w:tblGrid>
      <w:tr w14:paraId="31FEA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51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E28D79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92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C8E21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Количество часов</w:t>
            </w:r>
          </w:p>
        </w:tc>
      </w:tr>
      <w:tr w14:paraId="045002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51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4CD3BE1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71881E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3505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F37C2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В том числе</w:t>
            </w:r>
          </w:p>
        </w:tc>
      </w:tr>
      <w:tr w14:paraId="164D7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A116080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1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2FEA334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F89986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Теоретические занятия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7045DD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Практические занятия</w:t>
            </w:r>
          </w:p>
        </w:tc>
      </w:tr>
      <w:tr w14:paraId="58BED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E2A287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</w:rPr>
              <w:t>Законодательство Российской Федерации в сфере дорожного движения</w:t>
            </w:r>
          </w:p>
        </w:tc>
      </w:tr>
      <w:tr w14:paraId="7B84A4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CD99C0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instrText xml:space="preserve"> HYPERLINK "https://demo.garant.ru/" \l "/document/10105643/entry/4" </w:instrTex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t>Законодательство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 Российской Федерации в сфере обеспечения безопасности дорожного движения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1E0C7E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106425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78338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243DE6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3913A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Законодательство Российской Федерации, устанавливающее ответственность за нарушения в сфере дорожного движения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DEE061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A64FAB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18F9BD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21F714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4E0E03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Итого по разделу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F1BCA7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1E3F81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6D8284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0E272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71682B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instrText xml:space="preserve"> HYPERLINK "https://demo.garant.ru/" \l "/document/1305770/entry/1000"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t>Правила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</w:rPr>
              <w:t> дорожного движения, утвержденные 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instrText xml:space="preserve"> HYPERLINK "https://demo.garant.ru/" \l "/document/1305770/entry/0" </w:instrTex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t>постановлением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</w:rPr>
              <w:t> Совета Министров - Правительства Российской Федерации от 23 октября 1993 г. № 1090 (далее - Правила дорожного движения)</w:t>
            </w:r>
          </w:p>
        </w:tc>
      </w:tr>
      <w:tr w14:paraId="657B8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C7E80A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Общие положения, основные понятия и термины, используемые в 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fldChar w:fldCharType="begin"/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instrText xml:space="preserve"> HYPERLINK "https://demo.garant.ru/" \l "/document/1305770/entry/1001" </w:instrTex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fldChar w:fldCharType="separate"/>
            </w:r>
            <w:r>
              <w:rPr>
                <w:rStyle w:val="10"/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t>Правилах</w:t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  <w:u w:val="none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 дорожного движения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6C3D8D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7BA6DF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339FA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16161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949FAB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Обязанности участников дорожного движения, нормы времени управления транспортным средством и отдыха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AEE7A3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466DD2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29C9C3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14:paraId="7406B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5F4123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Дорожные знаки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18E35D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471CF7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9BDFF6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14:paraId="5CF06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C25EC7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Дорожная разметка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10E0A0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C960CD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03FE2C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14:paraId="044A8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A49BD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Порядок движения и расположение транспортных средств на проезжей части, скорость движения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95D81F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B2540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96E7CC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14:paraId="468DB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8ECF28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Остановка и стоянка транспортных средств, применение аварийной сигнализации и знака аварийной остановки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BD97C6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18B751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A87C9A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14:paraId="6A113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53AD20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Регулирование дорожного движения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A2E99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9B39D6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121B8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14:paraId="0F87E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B5A062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Проезд перекрестков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7F32E7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D375C9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A8DDB0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14:paraId="56D7FB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94B7AC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Проезд пешеходных переходов, мест остановок маршрутных транспортных средств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083ED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365170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D656B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14:paraId="1F2F7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731D9F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Движение через железнодорожные пути, по автомагистралям, в жилых зонах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764EA5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E55F55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178091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14:paraId="4937A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41CE2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Порядок использования внешних световых приборов и звуковых сигналов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DD3BC5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5F70F8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F16CE0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1A716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04F551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Буксировка транспортных средств, перевозка людей и грузов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E98DF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3FA6BB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EDA49A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5F7DA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6A6F5D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Требования к оборудованию и техническому состоянию транспортных средств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D6175B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D49690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596D2A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</w:t>
            </w:r>
          </w:p>
        </w:tc>
      </w:tr>
      <w:tr w14:paraId="07B95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273299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Итого по разделу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1AEA88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5704E8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24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C5BF03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18</w:t>
            </w:r>
          </w:p>
        </w:tc>
      </w:tr>
      <w:tr w14:paraId="32542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2DDCF3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Итого</w:t>
            </w:r>
          </w:p>
        </w:tc>
        <w:tc>
          <w:tcPr>
            <w:tcW w:w="141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38BCA10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44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1DEE9B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26</w:t>
            </w:r>
          </w:p>
        </w:tc>
        <w:tc>
          <w:tcPr>
            <w:tcW w:w="16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03E6ED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18</w:t>
            </w:r>
          </w:p>
        </w:tc>
      </w:tr>
    </w:tbl>
    <w:p w14:paraId="0299632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> </w:t>
      </w:r>
      <w:r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3.1.1.1. Законодательство Российской Федерации в сфере дорожного движения.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Законодательство Российской Федерации в сфере обеспечения безопасности дорожного движения: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"/document/10105643/entry/0"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Федеральный закон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№ 196-ФЗ;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"/document/184404/entry/2"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 в сфере обязательного страхования гражданской ответственности владельцев транспортных средств; законодательство Российской Федерации в сфере охраны труда при эксплуатации транспортного средства; основы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"/document/12125268/entry/5"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трудового законодательства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Федерации, нормативные правовые акты, регулирующие режим труда и отдыха водителей; права и обязанности граждан, общественных и иных организаций в области охраны окружающей среды.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Законодательство Российской Федерации, устанавливающее ответственность за нарушения в сфере дорожного движения: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"/document/12125267/entry/11"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административное 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Федерации; административная ответственность; виды административных наказаний, размеры штрафов;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"/document/10108000/entry/1"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уголовное 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Федерации; уголовная ответственность; виды уголовных наказаний;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"/document/10164072/entry/3"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гражданское 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Федерации; гражданская ответственность;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"/document/12125268/entry/5"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трудовое законодательство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Федерации: дисциплинарная ответственность.</w:t>
      </w:r>
    </w:p>
    <w:p w14:paraId="2F5F104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3.1.1.2. 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дорожного движения.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Общие положения, основные понятия и термины, используемые в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Правилах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дорожного движения: значение Правил дорожного движения в обеспечении единого порядка и безопасности дорожного движения; структура Правил дорожного движения; дорожное движение; дорога и ее элементы; пешеходные переходы, их виды и обозначения с помощью дорожных знаков и дорожной разметки; прилегающие территории: порядок въезда, выезда и движения по прилегающим к дороге территориям; автомагистрали; перекрестки, виды перекрестков в зависимости от способа организации движения; определение приоритета в движении; железнодорожные переезды и их разновидности; участники дорожного движения; лица, наделенные полномочиями по регулированию дорожного движения; виды транспортных средств, средства индивидуальной мобильности; организованная транспортная колонна; ограниченная видимость, участки дорог с ограниченной видимостью; опасность для движения; дорожно-транспортное происшествие; перестроение, опережение, обгон, остановка и стоянка транспортных средств; темное время суток, недостаточная видимость; меры безопасности, предпринимаемые водителями транспортных средств при движении в темное время суток и в условиях недостаточной видимости; населенный пункт: обозначение населенных пунктов с помощью дорожных знаков; различия в порядке движения по населенным пунктам в зависимости от их обозначения.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Обязанности участников дорожного движения, нормы времени управления транспортным средством и отдыха: общие обязанности водителей; документы, которые водитель механического транспортного средства обязан иметь при себе и передавать для проверки сотрудникам полиции; особенности предъявления электронных документов; обязанность использования ремней безопасности на транспортном средстве, оборудованном ремнями безопасности; обязанность использования мотошлема при управлении мотоциклом; обязанности водителя по обеспечению исправного технического состояния транспортного средства; порядок прохождения освидетельствования на состояние алкогольного опьянения и медицинского освидетельствования на состояние опьянения; порядок предоставления транспортных средств должностным лицам; порядок использования жилетов со световозвращающими полосами; лица, которым предоставлено право остановки транспортных средств; обязанности водителей, причастных к дорожно-транспортному происшествию; порядок оформления документов о дорожно-транспортном происшествии без участия уполномоченных на то сотрудников полиции; запретительные требования, предъявляемые к водителям: опасное вождение, запрещение действий, создающих угрозу гибели, ранения людей, повреждения транспортных средств, сооружений, грузов; права и обязанности водителей транспортных средств, движущихся с включенным проблесковым маячком синего цвета (маячками синего и красного цветов) и специальным звуковым сигналом; обязанности других водителей по обеспечению беспрепятственного проезда указанных транспортных средств и сопровождаемых ими транспортных средств; обязанности пешеходов и пассажиров по обеспечению безопасности дорожного движения; нормы времени управления транспортным средством и отдыха: нормы времени управления транспортным средством, нормы времени отдыха водителя; предельное время управления транспортным средством; лица, в отношении которых применяются нормы времени управления транспортным средством и отдыха. Практическая работа по оформлению документов о дорожно-транспортном происшествии без участия уполномоченных на то сотрудников полиции.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Дорожные знаки: значение дорожных знаков в общей системе организации дорожного движения; классификация дорожных знаков; основной, предварительный, дублирующий, повторный знак; временные дорожные знаки; требования к расстановке знаков; назначение предупреждающих знаков; порядок установки предупреждающих знаков различной конфигурации; название и значение предупреждающих знаков; действия водителя при приближении к опасному участку дороги, обозначенному соответствующим предупреждающим знаком; назначение знаков приоритета; название, значение и порядок их установки; действия водителей в соответствии с требованиями знаков приоритета; назначение запрещающих знаков; название, значение и порядок их установки; распространение действия запрещающих знаков на различные виды транспортных средств; действия водителей в соответствии с требованиями запрещающих знаков; зона действия запрещающих знаков; название, значение и порядок установки предписывающих знаков; распространение действия предписывающих знаков на различные виды транспортных средств; действия водителей в соответствии с требованиями предписывающих знаков; назначение знаков особых предписаний; название, значение и порядок их установки; особенности движения по участкам дорог, обозначенным знаками особых предписаний; назначение информационных знаков; название, значение и порядок их установки; действия водителей в соответствии с требованиями информационных знаков; назначение знаков сервиса; название, значение и порядок установки знаков сервиса; назначение знаков дополнительной информации (табличек); название и взаимодействие их с другими знаками; действия водителей с учетом требований знаков дополнительной информации.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Дорожная разметка: значение разметки в общей системе организации дорожного движения, классификация разметки; назначение и виды горизонтальной разметки; постоянная и временная разметка; цвет и условия применения каждого вида горизонтальной разметки; действия водителей в соответствии с требованиями горизонтальной разметки; взаимодействие горизонтальной разметки с дорожными знаками; назначение вертикальной разметки; цвет и условия применения вертикальной разметки.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Порядок движения и расположение транспортных средств на проезжей части, скорость движения: предупредительные сигналы; виды и назначение сигналов; правила подачи сигналов световыми указателями поворотов и рукой; начало движения, перестроение; повороты направо, налево и разворот; поворот налево и разворот на проезжей части с трамвайными путями; движение задним ходом; случаи, когда водители должны уступать дорогу транспортным средствам, приближающимся справа; движение по дорогам с полосой разгона и торможения; средства организации дорожного движения, дающие водителю информацию о количестве полос движения; определение количества полос движения при отсутствии данных средств; порядок движения транспортных средств по дорогам с различной шириной проезжей части; порядок движения тихоходных транспортных средств; движение безрельсовых транспортных средств по трамвайным путям попутного направления, расположенным слева на одном уровне с проезжей частью; движение транспортных средств по обочинам, тротуарам и пешеходным дорожкам; выбор дистанции, интервалов и скорости в различных условиях движения; допустимые значения скорости движения для различных видов транспортных средств и в различных условиях движения; запрещения водителям, связанные со скоростью движения; обгон, опережение; объезд препятствия и встречный разъезд; действия водителей перед началом обгона и при обгоне; места, где обгон запрещен; опережение транспортных средств при проезде пешеходных переходов; объезд препятствия; встречный разъезд на узких участках дорог; встречный разъезд на подъемах и спусках; приоритет маршрутных транспортных средств; пересечение трамвайных путей вне перекрестка; порядок движения по дороге с выделенной полосой для маршрутных транспортных средств и транспортных средств, используемых в качестве легкового такси; правила поведения водителей в случаях, когда троллейбус или автобус начинает движение от обозначенного места остановки; учебная езда; требования к обучающему, обучаемому и механическому транспортному средству, на котором проводится обучение; дороги, на которых запрещается учебная езда; дополнительные требования к движению велосипедистов, водителей мопедов и лиц, использующих для передвижения средства индивидуальной мобильности, гужевых повозок, а также прогону животных; ответственность водителей за нарушения порядка движения и расположения транспортных средств на проезжей части.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Остановка и стоянка транспортных средств, применение аварийной сигнализации и знака аварийной остановки: порядок остановки и стоянки; способы постановки транспортных средств на стоянку; длительная стоянка вне населенных пунктов; остановка и стоянка на автомагистралях; места, где остановка и стоянка запрещены; остановка и стоянка в жилых зонах; вынужденная остановка; действия водителей при вынужденной остановке в местах, где остановка запрещена, а также на автомагистралях и железнодорожных переездах; правила применения аварийной сигнализации и знака аварийной остановки при вынужденной остановке транспортного средства; меры, предпринимаемые водителем после остановки транспортного средства; ответственность водителей транспортных средств за нарушения правил остановки и стоянки.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Регулирование дорожного движения: средства регулирования дорожного движения; значения сигналов светофора, действия водителей, пешеходов и лиц, использующих средства индивидуальной мобильности в соответствии с этими сигналами; реверсивные светофоры; светофоры для регулирования движения трамваев, а также других маршрутных транспортных средств, движущихся по выделенной для них полосе; светофоры для регулирования движения через железнодорожные переезды; значение сигналов регулировщика для безрельсовых транспортных средств, трамваев, пешеходов и лиц, использующих средства индивидуальной мобильности; порядок остановки при сигналах светофора или регулировщика, запрещающих движение; действия участников дорожного движения в случаях, когда указания регулировщика противоречат сигналам светофора, дорожным знакам и разметке.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Проезд перекрестков: общие правила проезда перекрестков; преимущества трамвая на перекрестке; регулируемые перекрестки; правила проезда регулируемых перекрестков; порядок движения по перекрестку, регулируемому светофором с дополнительными секциями; нерегулируемые перекрестки; правила проезда нерегулируемых перекрестков равнозначных и неравнозначных дорог; очередность проезда перекрестка неравнозначных дорог, когда главная дорога меняет направление; правила проезда перекрестков, на которых организовано круговое движение; действия водителя в случае, если он не может определить наличие покрытия на дороге (темное время суток, грязь, снег) и при отсутствии знаков приоритета; ответственность водителей за нарушения правил проезда перекрестков.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Проезд пешеходных переходов, мест остановок маршрутных транспортных средств: правила проезда нерегулируемых пешеходных переходов; правила проезда регулируемых пешеходных переходов; действия водителей при появлении на проезжей части слепых пешеходов; правила проезда мест остановок маршрутных транспортных средств; действия водителя транспортного средства, имеющего опознавательные знаки "Перевозка детей" при посадке детей в транспортное средство и высадке из него, а также водителей, приближающихся к такому транспортному средству; ответственность водителей за нарушения правил проезда пешеходных переходов, мест остановок маршрутных транспортных средств.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Движение через железнодорожные пути, по автомагистралям, в жилых зонах: правила проезда железнодорожных переездов; места остановки транспортных средств при запрещении движения через переезд; запрещения, действующие на железнодорожном переезде; случаи, требующие согласования условий движения через переезд с начальником дистанции пути железной дороги; ответственность водителей за нарушения правил проезда железнодорожных переездов; движение по автомагистралям: автомагистрали, порядок движения различных видов транспортных средств по автомагистралям; запрещения, вводимые на автомагистралях; особенности движения по дорогам, обозначенным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"/document/1305770/entry/53"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знаком 5.3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; движение в жилых зонах: порядок движения в жилых зонах и дворовых территориях; запрещения, действующие в жилых зонах; ответственность водителей за нарушения правил проезда железнодорожных переездов, движения по автомагистралям и в жилых зонах.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Порядок использования внешних световых приборов и звуковых сигналов: правила использования внешних световых приборов в различных условиях движения; действия водителя при ослеплении; обозначение транспортного средства при остановке и стоянке в темное время суток на неосвещенных участках дорог, а также в условиях недостаточной видимости; обозначение движущегося транспортного средства в светлое время суток; порядок использования противотуманных фар и задних противотуманных фонарей; использование фары-искателя, фары-прожектора; порядок применения звуковых сигналов в различных условиях движения.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Б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уксировка транспортных средств, перевозка людей и грузов: условия и порядок буксировки механических транспортных средств на гибкой сцепке, жесткой сцепке и методом частичной погрузки; перевозка людей в буксируемых и буксирующих транспортных средствах; случаи, когда буксировка запрещена; требования к перевозке людей; обязанности водителя перед началом движения; дополнительные требования при перевозке детей; случаи, когда запрещается перевозка людей; правила размещения и закрепления груза на транспортном средстве; перевозка грузов, выступающих за габариты транспортного средства; обозначение перевозимого груза; случаи, требующие согласования условий движения транспортных средств с Государственной инспекцией безопасности дорожного движения Министерства внутренних дел Российской Федерации.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Требования к оборудованию и техническому состоянию транспортных средств: общие требования; порядок прохождения технического осмотра; неисправности и условия, при наличии которых запрещается эксплуатация транспортных средств; типы регистрационных знаков, применяемые для различных групп транспортных средств; требования к установке государственных регистрационных знаков на транспортных средствах; опознавательные знаки транспортных средств. Решение ситуационных задач.</w:t>
      </w:r>
    </w:p>
    <w:p w14:paraId="7DDA7E9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left"/>
        <w:rPr>
          <w:rFonts w:hint="default"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3.1.2. Учебный предмет "Психофизиологические основы деятельности водителя".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    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  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1E3E3435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Таблица 3</w:t>
      </w:r>
    </w:p>
    <w:tbl>
      <w:tblPr>
        <w:tblStyle w:val="8"/>
        <w:tblW w:w="94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10"/>
        <w:gridCol w:w="1132"/>
        <w:gridCol w:w="1964"/>
        <w:gridCol w:w="1595"/>
      </w:tblGrid>
      <w:tr w14:paraId="40A21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71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204707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691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2D19A2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Количество часов</w:t>
            </w:r>
          </w:p>
        </w:tc>
      </w:tr>
      <w:tr w14:paraId="2E0C7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71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258604E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5011D1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3559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22CE8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В том числе</w:t>
            </w:r>
          </w:p>
        </w:tc>
      </w:tr>
      <w:tr w14:paraId="3769F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0245189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7F7A8A2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96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E4B9B2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Теоретические занятия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2F8806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Практические занятия</w:t>
            </w:r>
          </w:p>
        </w:tc>
      </w:tr>
      <w:tr w14:paraId="4BABB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B2FCC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122D2C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96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34FC6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5D6157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099313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6125C4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Этические основы деятельности водителя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96D6A7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96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083FDE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084C8C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6C49A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B7AD91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Основы эффективного общения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9CBE8F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96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20A14D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4273E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6780C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B40986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Эмоциональные состояния и профилактика конфликтов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5D2ED9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96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B796D4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D470C7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70301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3AB273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Саморегуляция и профилактика конфликтов (психологический практикум)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446D53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964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9565AF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F3EC25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</w:tr>
      <w:tr w14:paraId="7D779C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7944C1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Итого</w:t>
            </w:r>
          </w:p>
        </w:tc>
        <w:tc>
          <w:tcPr>
            <w:tcW w:w="11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39810F1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12</w:t>
            </w:r>
          </w:p>
        </w:tc>
        <w:tc>
          <w:tcPr>
            <w:tcW w:w="19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0E029DC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8</w:t>
            </w:r>
          </w:p>
        </w:tc>
        <w:tc>
          <w:tcPr>
            <w:tcW w:w="15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389CA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4</w:t>
            </w:r>
          </w:p>
        </w:tc>
      </w:tr>
    </w:tbl>
    <w:p w14:paraId="790D736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Познавательные функции, системы восприятия и психомоторные навыки: понятие о познавательных функциях (внимание, восприятие, память, мышление); внимание и его свойства (устойчивость, концентрация, распределение, переключение, объем); причины отвлечения внимания во время управления транспортным средством; способность сохранять внимание при наличии отвлекающих факторов; монотония; влияние усталости и сонливости на свойства внимания; способы профилактики усталости; виды информации; выбор необходимой информации в процессе управления транспортным средством; информационная перегрузка; системы восприятия и их значение в деятельности водителя; опасности, связанные с неправильным восприятием дорожной обстановки; зрительная система; поле зрения, острота зрения и зона видимости; периферическое и центральное зрение; факторы, влияющие на уменьшение поля зрения водителя; другие системы восприятия (слуховая система, вестибулярная система, суставно-мышечное чувство, интероцепция) и их значение в деятельности водителя; влияние скорости движения транспортного средства, алкоголя, медикаментов и эмоциональных состояний водителя на восприятие дорожной обстановки; память; виды памяти и их значение для накопления профессионального опыта; мышление; анализ и синтез как основные процессы мышления; оперативное мышление и прогнозирование; навыки распознавания опасных ситуаций; принятие решения в различных дорожных ситуациях; важность принятия правильного решения на дороге; формирование психомоторных навыков управления автомобилем; влияние возрастных и гендерных различий на формирование психомоторных навыков; простая и сложная сенсомоторные реакции, реакция в опасной зоне; факторы, влияющие на быстроту реакции.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Этические основы деятельности водителя: цели обучения управлению транспортным средством; мотивация в жизни и на дороге; мотивация достижения успеха и избегания неудач; склонность к рискованному поведению на дороге; формирование привычек; ценности человека, группы и водителя; свойства личности и темперамент; влияние темперамента на стиль вождения; негативное социальное научение; понятие социального давления; влияние рекламы, прессы и киноиндустрии на поведение водителя; ложное чувство безопасности; влияние социальной роли и социального окружения на стиль вождения; способы нейтрализации социального давления в процессе управления транспортным средством; представление об этике и этических нормах; этические нормы водителя; ответственность водителя за безопасность на дороге; взаимоотношения водителя с другими участниками дорожного движения; уязвимые участники дорожного движения, требующие особого внимания (пешеходы, велосипедисты, дети, пожилые люди, инвалиды); причины предоставления преимущества на дороге транспортным средствам, оборудованным специальными световыми и звуковыми сигналами; особенности поведения водителей и пешеходов в жилых зонах и в местах парковки.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Основы эффективного общения: понятие общения, его функции, этапы общения; стороны общения, их общая характеристика (общение как обмен информацией, общение как взаимодействие, общение как восприятие и понимание других людей); характеристика вербальных и невербальных средств общения; основные "эффекты" в восприятии других людей; виды общения (деловое, личное); качества человека, важные для общения; стили общения; барьеры в межличностном общении, причины и условия их формирования; общение в условиях конфликта; особенности эффективного общения; правила, повышающие эффективность общения.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Эмоциональные состояния и профилактика конфликтов: эмоции и поведение водителя; эмоциональные состояния (гнев, тревога, страх, эйфория, стресс, фрустрация); изменение восприятия дорожной ситуации и поведения в различных эмоциональных состояниях; управление поведением на дороге; экстренные меры реагирования; способы саморегуляции эмоциональных состояний; конфликтные ситуации и конфликты на дороге; причины агрессии и враждебности у водителей и других участников дорожного движения; тип мышления, приводящий к агрессивному поведению; изменение поведения водителя после употребления алкоголя и медикаментов; влияние плохого самочувствия на поведение водителя; профилактика конфликтов; правила взаимодействия с агрессивным водителем.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Саморегуляция и профилактика конфликтов: приобретение практического опыта оценки собственного психического состояния и поведения, опыта саморегуляции, а также первичных навыков профилактики конфликтов; решение ситуационных задач по оценке психического состояния, поведения, профилактике конфликтов и общению в условиях конфликта. Психологический практикум.</w:t>
      </w:r>
    </w:p>
    <w:p w14:paraId="6CD1D9E2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3.1.3. Учебный предмет "Основы управления транспортными средствами".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  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53A1CDD5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Таблица 4</w:t>
      </w:r>
    </w:p>
    <w:tbl>
      <w:tblPr>
        <w:tblStyle w:val="8"/>
        <w:tblW w:w="94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69"/>
        <w:gridCol w:w="1637"/>
        <w:gridCol w:w="2045"/>
        <w:gridCol w:w="1664"/>
      </w:tblGrid>
      <w:tr w14:paraId="65221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069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4D14FF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346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9B3A3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Количество часов</w:t>
            </w:r>
          </w:p>
        </w:tc>
      </w:tr>
      <w:tr w14:paraId="7BEE2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069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4F50A3D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37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98DA0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Всего</w:t>
            </w:r>
          </w:p>
        </w:tc>
        <w:tc>
          <w:tcPr>
            <w:tcW w:w="3709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8DE17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В том числе</w:t>
            </w:r>
          </w:p>
        </w:tc>
      </w:tr>
      <w:tr w14:paraId="451C7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9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F711B32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37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9B96A40">
            <w:pP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77B85D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Теоретические занятия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AA16A1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Практические занятия</w:t>
            </w:r>
          </w:p>
        </w:tc>
      </w:tr>
      <w:tr w14:paraId="52E6C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5BA8A5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Дорожное движение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0C115A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4CB019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19E3AF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502FE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FE7258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Профессиональная надежность водителя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BE18FA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C4C313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EBDB70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3C433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2227C8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Влияние свойств транспортного средства на эффективность и безопасность управления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5302BD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DF61BB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2344E0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7989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DB516F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Дорожные условия и безопасность движения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203F2E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FB280C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14583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</w:tr>
      <w:tr w14:paraId="480D1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C4B6D5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Принципы эффективного и безопасного управления транспортным средством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E06934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6AE5CA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8CB302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481D9E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AF1096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Обеспечение безопасности наиболее уязвимых участников дорожного движения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0DB979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1136F2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9BB6B2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  <w:t>-</w:t>
            </w:r>
          </w:p>
        </w:tc>
      </w:tr>
      <w:tr w14:paraId="59256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6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6BC565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Итого</w:t>
            </w:r>
          </w:p>
        </w:tc>
        <w:tc>
          <w:tcPr>
            <w:tcW w:w="16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01485C6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14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4D55D7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12</w:t>
            </w:r>
          </w:p>
        </w:tc>
        <w:tc>
          <w:tcPr>
            <w:tcW w:w="166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A12CC0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  <w:t>2</w:t>
            </w:r>
          </w:p>
        </w:tc>
      </w:tr>
    </w:tbl>
    <w:p w14:paraId="377E366D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> </w:t>
      </w:r>
      <w:r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Дорожное движение: дорожное движение как система управления водитель-автомобиль-дорога (далее - В АД); показатели качества функционирования системы ВАД; понятие о дорожно-транспортном происшествии (далее - ДТП); виды дорожно-транспортных происшествий; причины возникновения дорожно-транспортных происшествий; анализ безопасности дорожного движения (далее - БДД) в России; система водитель-автомобиль (далее - ВА); цели и задачи управления транспортным средством; различие целей и задач управления транспортным средством при участии в спортивных соревнованиях и при участии в дорожном движении; элементы системы водитель-автомобиль; показатели качества управления транспортным средством: эффективность и безопасность; безаварийность как условие достижения цели управления транспортным средством; классификация автомобильных дорог; транспортный поток; средняя скорость; интенсивность движения и плотность транспортного потока; пропускная способность дороги; средняя скорость и плотность транспортного потока, соответствующие пропускной способности дороги; причины возникновения заторов.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 в процессе обучения и накопления опыта; штатные и нештатные ситуации; снижение надежности водителя при неожиданном возникновении нештатной ситуации; влияние прогноза возникновения нештатной ситуации, стажа и возраста водителя на время его реакции; влияние скорости движения транспортного средства на размеры поля зрения и концентрацию внимания; влияние личностных качеств водителя на надежность управления транспортным средством; влияние конструктивных характеристик автомобиля на работоспособность и психофизиологическое состояние водителей; влияние утомления на надежность водителя; зависимость надежности водителя от продолжительности управления автомобилем;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Влияние свойств транспортного средства на эффективность и безопасность управления: силы, действующие на транспортное средство в различных условиях движения; уравнение тягового баланса; сила сцепления колес с дорогой; понятие о коэффициенте сцепления; изменение коэффициента сцепления в зависимости от погодных условий, режимов движения транспортного средства, состояния шин и дорожного покрытия; условие движения без буксования колес; свойства эластичного колеса; круг силы сцепления; влияние величины продольной реакции на поперечную реакцию; деформации автошины при разгоне, торможении, действии боковой силы; угол увода; гидроскольжение и аквапланирование шины; силы и моменты, действующие на транспортное средство при торможении и при криволинейном движении; скоростные и тормозные свойства, поворачиваемость транспортного средства; устойчивость продольного и бокового движения транспортного средства; условия потери устойчивости бокового движения транспортного средства при разгоне, торможении и повороте; устойчивость против опрокидывания; резервы устойчивости транспортного средства; управляемость продольным и боковым движением транспортного средства; влияние технического состояния систем управления, подвески и шин на управляемость.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Дорожные условия и безопасность движения: динамический габарит транспортного средства; опасное пространство, возникающее вокруг транспортного средства при движении; изменение размеров и формы опасного пространства при изменении скорости и траектории движения транспортного средства; понятие о тормозном и остановочном пути; зависимость расстояния, пройденного транспортным средством за время реакции водителя и время срабатывания тормозного привода, от скорости движения транспортного средства, его технического состояния, а также состояния дорожного покрытия; безопасная дистанция в секундах и метрах; способы контроля безопасной дистанции; безопасный боковой интервал; резервы управления скоростью, ускорением, дистанцией и боковым интервалом; условия безопасного управления; дорожные условия и прогнозирование изменения дорожной ситуации; распознавание опасного вождения в транспортном потоке, принятие мер для обеспечения безопасности; выбор скорости, ускорения, дистанции и бокового интервала с учетом геометрических параметров дороги и условий движения; влияние плотности транспортного потока на вероятность и тип ДТП; зависимость безопасной дистанции от категорий транспортных средств в паре "ведущий - ведомый"; безопасные условия обгона (опережения); повышение риска ДТП при увеличении отклонения скорости транспортного средства от средней скорости транспортного потока; повышение вероятности возникновения ДТП при увеличении неравномерности движения транспортного средства в транспортном потоке. Решение ситуационных задач.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Принципы эффективного и безопасного управления транспортным средством: влияние опыта, приобретаемого водителем, на уровень аварийности в дорожном движении; наиболее опасный период накопления водителем опыта; условия безопасного управления транспортным средством; регулирование скорости движения транспортного средства с учетом плотности транспортного потока; показатели эффективности управления транспортным средством; зависимость средней скорости транспортного средства от его максимальной скорости в транспортных потоках различной плотности; снижение эксплуатационного расхода топлива - действенный способ повышения эффективности управления транспортным средством; безопасное и эффективное управления транспортным средством; проблема экологической безопасности; принципы экономичного управления транспортным средством; факторы, влияющие на эксплуатационный расход топлива.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Обеспечение безопасности наиболее уязвимых участников дорожного движения: безопасность пассажиров транспортных средств; результаты исследований, позволяющие утверждать о необходимости и эффективности использования ремней безопасности; опасные последствия срабатывания подушек безопасности для непристегнутых водителя и пассажиров транспортных средств; использование ремней безопасности; детская пассажирская безопасность; перевозка детей различного возраста в легковом автомобиле, кабине грузового автомобиля, на заднем сиденье и в боковом прицепе мотоцикла; назначение, правила подбора и установки детских удерживающих устройств; необходимость использования детских удерживающих устройств при перевозке детей до двенадцатилетнего возраста; особенности поведения детей на дорогах; опасные ситуации, возникающие с детьми, оставленными без присмотра взрослых на дороге; типичные случаи детского дорожно-транспортного травматизма в результате перехода проезжей части в неустановленном месте, внезапного выхода на проезжую часть непосредственно перед движущимся транспортом, из-за стоящего транспорта, в местах с ограниченной и (или) недостаточной видимостью; особенности проезда нерегулируемых пешеходных переходов, расположенных вблизи детских учреждений; безопасность пешеходов и велосипедистов; элементы конструкции транспортных средств, снижающие тяжесть последствий ДТП с участием пешеходов и велосипедистов; обеспечение безопасности пешеходов, велосипедистов и лиц, использующих для передвижения средства индивидуальной мобильности; световозвращающие элементы, их типы, необходимость и эффективность использования.</w:t>
      </w:r>
    </w:p>
    <w:p w14:paraId="29FABC8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 w:val="0"/>
          <w:bCs w:val="0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3.1.4. Учебный предмет "Оказание первой помощи пострадавшим в дорожно-транспортном происшествии".</w:t>
      </w:r>
    </w:p>
    <w:p w14:paraId="1ED32A16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07A85CA4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5</w:t>
      </w:r>
    </w:p>
    <w:tbl>
      <w:tblPr>
        <w:tblStyle w:val="8"/>
        <w:tblW w:w="94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78"/>
        <w:gridCol w:w="1323"/>
        <w:gridCol w:w="1991"/>
        <w:gridCol w:w="1609"/>
      </w:tblGrid>
      <w:tr w14:paraId="618E9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78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5D9018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4923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CC2AB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5A3E6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47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615430E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3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4185D1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600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FE02FD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7EC96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B735187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23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3240F1F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1570D9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4D40F8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42117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838AD2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Организационно-правовые аспекты оказания первой помощи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136D7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8E4B44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BCBDE7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76AE1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56DBF5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Оказание первой помощи при наружных кровотечениях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A30FAE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14A9A6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B9EA5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</w:tr>
      <w:tr w14:paraId="64F5E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58BBC5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Оказание первой помощи при отсутствии сознания, остановке дыхания и кровообращения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825276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F120DB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2C8543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</w:tr>
      <w:tr w14:paraId="7E202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11D71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Оказание первой помощи при травмах, ранениях и поражениях, прочих состояниях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18B4B5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D5B1C0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29498E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</w:tr>
      <w:tr w14:paraId="7EA2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47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4E85B9A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2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58BDFA2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3D17052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60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764911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</w:tbl>
    <w:p w14:paraId="453433D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Организационно-правовые аспекты оказания первой помощи: понятие о видах ДТП, структуре и особенностях дорожно-транспортного травматизма; организация и виды помощи пострадавшим в ДТП; организация оказания первой помощи пострадавшим в ДТП в Российской Федерации; нормативная правовая база, определяющая права, обязанности и ответственность участников дорожного движения при оказании первой помощи; современные наборы средств и устройств, использующиеся для оказания первой помощи пострадавшим в ДТП (аптечки, укладки, наборы, комплекты); аптечка для оказания первой помощи с применением медицинских изделий пострадавшим в дорожно-транспортных происшествиях (автомобильная), основные компоненты, их назначение;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"/document/409112510/entry/1000"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порядок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оказания первой помощи в случае ДТП; обеспечение безопасных условий для оказания первой помощи; простейшие меры профилактики инфекционных заболеваний при оказании первой помощи; способы извлечения пострадавших из автомобиля и их перемещения в безопасное место; приоритетность оказания первой помощи; основные правила вызова скорой медицинской помощи, других специальных служб, сотрудники которых принимают участие в ликвидации последствий ДТП.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Оказание первой помощи при наружных кровотечениях: кровотечение, признаки кровопотери; признаки наружного кровотечения; обзорный осмотр пострадавшего в ДТП; способы временной остановки наружного кровотечения; прямое давление на рану; наложение давящей повязки; особенности наложения давящей повязки при наличии инородного тела в ране; наложение кровоостанавливающего жгута; последовательность выполнения мероприятий по остановке кровотечения; остановка кровотечения при ранении головы, шеи, грудной клетки, живота и таза, конечностей и смежных зон.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Практическое занятие: отработка проведения обзорного осмотра пострадавшего; отработка последовательности и приемов временной остановки наружного кровотечения при ранении головы, шеи, груди, живота, конечностей и смежных зон с помощью прямого давления; отработка наложения давящей повязки при ранении головы, груди, живота, конечностей и смежных зон; отработка приемов наложения табельных и импровизированных кровоостанавливающих жгутов разных конструкций при ранении конечностей; отработка приемов наложения давящей повязки с фиксацией инородного предмета в ране живота, груди,конечностей.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Оказание первой помощи при отсутствии сознания, остановке дыхания и кровообращения: причины нарушения дыхания и кровообращения при ДТП; признаки жизни и способы их определения; последовательность и техника проведения сердечно-легочной реанимации; прекращение сердечно-легочной реанимации; ошибки и осложнения, возникающие при выполнении реанимационных мероприятий; поддержание проходимости дыхательных путей; особенности сердечно-легочной реанимации у детей; использование автоматического наружного дефибриллятора (при наличии); нарушение проходимости верхних дыхательных путей, вызванном инородным телом, особенности оказания первой помощи тучному пострадавшему, беременной женщине и ребенку; первая помощь при иных угрожающих жизни и здоровью нарушениях дыхания.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Практическое занятие: отработка последовательности выполнения реанимационных мероприятий; оценка обстановки на месте ДТП; отработка навыков определения сознания у пострадавшего; отработка приёмов восстановления проходимости верхних дыхательных путей; оценка признаков жизни у пострадавшего; отработка вызова скорой медицинской помощи, других специальных служб; отработка приёмов давления руками на грудину пострадавшего; отработка приёмов искусственного дыхания "рот ко рту", "рот к носу" с применением устройств для искусственного дыхания; отработка приёма перевода пострадавшего в устойчивое боковое положение; отработка приемов удаления инородного тела из верхних дыхательных путей пострадавшего.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Оказание первой помощи при травмах, ранениях и поражениях, прочих состояниях: цель, последовательность и техника подробного осмотра и опроса пострадавшего в ДТП; травмы, ранения, поражения и прочие состояния, с которыми может столкнуться участник дорожного движения; травмы головы; травмы шеи; травмы грудной клетки, особенности наложения повязок при травме груди, наложение окклюзионной (герметизирующей) повязки; травмы живота и таза, особенности наложения повязок на рану при выпадении органов брюшной полости, при наличии инородного тела в ране; травмы конечностей; травмы позвоночника; поражения, вызванные термическими факторами; поверхностные и глубокие термические ожоги; ожог верхних дыхательных путей; перегревание; отморожения; переохлаждения; поражения, вызванные химическими факторами; поражения, вызванные электрическими факторами; воздействие излучения; отравления; укусы и ужаливания ядовитых животных; судорожный приступ с потерей сознания; помощь пострадавшему в принятии лекарственных препаратов; придание и поддержание оптимального положения тела пострадавшего в ДТП; контроль состояния пострадавшего; психологическая поддержка пострадавшего; транспортировка пострадавшего с места ДТП; передача пострадавшего выездной бригаде скорой медицинской помощи, медицинской организации, специальным службам.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Практическое занятие: проведение подробного осмотра пострадавшего; отработка наложения окклюзионной (герметизирующей) повязки при ранении грудной клетки; отработка приемов наложения повязок при наличии инородного предмета в ране живота, груди, конечностей; отработка приёмов первой помощи при переломах, иммобилизация (подручными средствами, аутоиммобилизация, с использованием медицинских изделий); отработка приемов фиксации шейного отдела позвоночника; отработка приемов наложения повязок при ожогах различных областей тела, применение местного охлаждения; отработка приемов наложения термоизолирующей повязки при отморожениях; отработка приемов придания оптимального положения тела пострадавшему при отсутствии сознания, травмах различных областей тела, значительной кровопотере; отработка приемов экстренного извлечения пострадавшего из автомобиля, отработка основных приёмов (пострадавший в сознании, пострадавший без сознания); отработка приемов перемещения пострадавших на руках одним, двумя и более участниками оказания первой помощи, отработка приемов перемещения пострадавших с травмами головы, шеи, груди, живота, таза, конечностей и позвоночника; отработка приемов оказания психологической поддержки пострадавшим при различных острых стрессовых реакциях, способы самопомощи в экстремальных ситуациях; решение ситуационных задач в режиме реального времени по оказанию первой помощи пострадавшим в ДТП с различными повреждениями (травмами, потерей сознания, отсутствием признаков жизни и с другими состояниями, требующими оказания первой помощи) с использованием аптечки для оказания первой помощи с применением медицинских изделий пострадавшим в дорожно-транспортных происшествиях (автомобильной).</w:t>
      </w:r>
    </w:p>
    <w:p w14:paraId="54E96B7B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cs="Times New Roman"/>
          <w:color w:val="auto"/>
          <w:sz w:val="26"/>
          <w:szCs w:val="26"/>
          <w:lang w:val="ru-RU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3.2. Специальный цикл Программы.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3.2.1. Учебный предмет "Устройство транспортных средств категории "Tm" как объектов управления и их оборудование".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</w:p>
    <w:p w14:paraId="3F0163FE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756E8CEC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Таблица 5</w:t>
      </w:r>
    </w:p>
    <w:tbl>
      <w:tblPr>
        <w:tblStyle w:val="8"/>
        <w:tblW w:w="9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0"/>
        <w:gridCol w:w="1473"/>
        <w:gridCol w:w="1991"/>
        <w:gridCol w:w="1636"/>
      </w:tblGrid>
      <w:tr w14:paraId="2F8FC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26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C6B854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100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EFC6B9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Количество часов</w:t>
            </w:r>
          </w:p>
        </w:tc>
      </w:tr>
      <w:tr w14:paraId="5672B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2E650BD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473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131C71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Всего</w:t>
            </w:r>
          </w:p>
        </w:tc>
        <w:tc>
          <w:tcPr>
            <w:tcW w:w="3627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E6E3E8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 том числе</w:t>
            </w:r>
          </w:p>
        </w:tc>
      </w:tr>
      <w:tr w14:paraId="333AA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5D44E82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473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B17BEE2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75E689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Теоретические занятия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40DF44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Практические занятия</w:t>
            </w:r>
          </w:p>
        </w:tc>
      </w:tr>
      <w:tr w14:paraId="1F1AC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52A02D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Механическое оборудование</w:t>
            </w:r>
          </w:p>
        </w:tc>
      </w:tr>
      <w:tr w14:paraId="003F1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F264BB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Элементарные сведения из механики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CA7253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A62024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BC82B2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52DAC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ED573F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Общая характеристика трамвайных вагонов, эксплуатируемых в Российской Федерации и в данном городе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4894DD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2478BC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6A983F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7A18E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E48780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Устройство кузова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EB8558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9F742B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35992F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778B5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C0F7A5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Тележки трамвайных вагонов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8F2873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E9A2B2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397D70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4E891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680DDB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Колесные пары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B9F41A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191C03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36BCD4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36AAB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8273AE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Передача вращающего момента от вала якоря тягового двигателя на ось колесной пары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15D6A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EC89FE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310333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1D0534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78D18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Механические тормозные устройства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A726D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2DD36B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1E87C1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6DACA6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78513E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Механизм открывания (закрывания) дверей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A084D9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95238F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AB74E5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704D5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D48AD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Песочницы, стеклоочистители и предохранительные устройства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7B6B6E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259D9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DB48E6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699AC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75647B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Сцепные приборы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0A381F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D05D3D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63B9FE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672C1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F6D3B1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Итого по разделу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3D1B94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46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2898C7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46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DF0460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46737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60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25F57D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Электрическое оборудование</w:t>
            </w:r>
          </w:p>
        </w:tc>
      </w:tr>
      <w:tr w14:paraId="33F18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B4AACA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Системы управления трамвайных вагонов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1781D0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CAC1A1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98F8F6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61478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1F35AD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Работа силовых цепей и цепей управления в режимах пуска, разгона, выбега, торможения вагона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41471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2AE602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FB2381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34212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0A5DD7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Токоприемники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B37955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949D8A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27943F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6F6D2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08F32AC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Тяговые и вспомогательные электродвигатели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54A637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13627C9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B8B568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6438A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1A1BBB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Пусковые и тормозные реостаты, ускоритель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4D9DEB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459EEF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10664B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0E2A7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052E37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Контакторы и реле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084BBD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3E2D24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F6C40B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7E78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304A6C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Аппараты защиты электрических цепей, индуктивные шунты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47E9BA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7B9E81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936DA7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50DF0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C99501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Контроллеры и командоаппараты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0DC4DF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24CCFC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3D242D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07B075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0E134C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Высоковольтные вспомогательные цепи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7B6E3B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88E358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447600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7D513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C2F6D3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Аккумуляторная батарея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A0D896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B13665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F6349E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21FBA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1775C5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Низковольтные вспомогательные цепи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0160D6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DB2AF0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BC65B2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01A29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0BA774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Контрольно-измерительные приборы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F08961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DFFAC2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876F33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28913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23B16C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Электронное оборудование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AF6B3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A26D1E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90D25A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3732F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05C55D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Радиоусилительная аппаратура, системы информационного обеспечения пассажиров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113B77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FF29FA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DC79B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1427E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7DE959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Работа вагонов по системе "многих единиц", межвагонные электрические соединения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2D8F0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A6E85B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7EE924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0731B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5DC175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Итого по разделу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5D8933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01A1A8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47BE59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579E3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5CBDE49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Итого</w:t>
            </w:r>
          </w:p>
        </w:tc>
        <w:tc>
          <w:tcPr>
            <w:tcW w:w="147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598F520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130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2D8B6FF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130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D51F56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</w:tbl>
    <w:p w14:paraId="1F88715C"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240" w:lineRule="auto"/>
        <w:ind w:left="0" w:right="0" w:firstLine="709" w:firstLineChars="0"/>
        <w:jc w:val="both"/>
        <w:textAlignment w:val="auto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3.2.1.1. Механическое оборудование.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Элементарные сведения из механики: общие понятия о движении тела; скорость и ускорение; равномерное и неравномерное движение; масса, инерция, сила; трение и смазка; сопротивление движению и влияние сопротивления движению на расход электроэнергии; режимы движения трамвайных вагонов.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Общая характеристика трамвайных вагонов, эксплуатируемых в Российской Федерации и в данном городе: краткая характеристика трамвайных вагонов, используемых в Российской Федерации и в данном городе; технические данные типов трамвайных вагонов, эксплуатируемых в данном городе; общая характеристика отдельных видов механического оборудования трамвайных вагонов; ознакомление с расположением узлов и агрегатов на вагоне.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Устройство кузова: устройство кузова; кузовное оборудование; вентиляция и отопление кузова; конструкция и крепление окон и вентиляционных люков; покрытие пола; крепление пассажирских сидений и поручней; конструкция аварийных выходов; соединение кузова с тележками; типы рессорных подвесок кузова трамвайного вагона; база вагона; основные неисправности кузова и его оборудования; оборудование кабины водителя; сочлененные вагоны и узлы сочленения; оборудование для перевозки маломобильных групп населения, предохранительные устройства.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Тележки трамвайных вагонов: назначение и устройство тележек трамвайных вагонов; передача вертикальных и горизонтальных усилий в тележках на оси колесных пар; перечень оборудования, смонтированного на тележке; крепление тяговых двигателей на тележке; параметры, контролируемые при сборке тележки; характерные неисправности тележек.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Колесные пары: назначение и устройство колесных пар; жесткие и подрезиненные колеса и их основные части; основные размеры колесных пар и колес; размеры высоты и толщины реборд и бандажей; параметры, контролируемые при сборке колесных пар; основные неисправности колесных пар; системы смазки редукторов и подшипниковых узлов.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Передача вращающего момента от вала якоря тягового двигателя на ось колесной пары: назначение и устройство карданного вала; карданные валы с упругой и жесткой передачей вращающего момента; неисправности карданного вала; назначение и устройство редуктора силовой передачи; передаточное число; неисправности редуктора; назначение и устройство зубчатой муфты, возможные неисправности.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Механические тормозные устройства: назначение и типы механических тормозов, применяемых на трамвайных вагонах; устройство механических тормозных устройств трамвайных вагонов и их механических и электрических приводов, регулировка; работа механических тормозов и их приводов; неисправности механических тормозов и их приводов; проверка эффективности работы механических тормозов; допустимый износ накладок тормозных колодок и допустимый зазор между накладками тормозных колодок и тормозными барабанами (дисками).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Механизм открывания (закрывания) дверей: назначение и устройство механизма открывания (закрывания) дверей, принцип его работы, регулирование работы дверного механизма; неисправности дверного механизма; аварийное открывание дверей.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Песочницы, стеклоочистители и предохранительные устройства: назначение, устройство, принцип действия и основные неисправности песочниц, стеклоочистителей, звонка и предохранительных устройств трамвайных вагонов, эксплуатируемых в данном хозяйстве; подготовка песка для песочниц.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Сцепные приборы: назначение, устройство сцепных приборов; различия между сцепными приборами; основные неисправности сцепных приборов; испытание и маркировка сцепных приборов; дополнительные сцепки.</w:t>
      </w:r>
    </w:p>
    <w:p w14:paraId="674232F6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3.2.1.2. Электрическое оборудование.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Системы управления трамвайных вагонов: условные обозначения, применяемые в электрических схемах; общая характеристика систем управления, общая характеристика схем силовых и вспомогательных электрических цепей трамвайных вагонов данного города.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Работа силовых цепей и цепей управления в режимах пуска, разгона, выбега, торможения вагона: подготовка электрических цепей трамвайного вагона (поезда) к пуску; работа силовой цепи и цепи управления в режиме пуска, разгона, выбега, электродинамического торможения; величины пусковых, тормозных токов и тока выбега; токопрохождение по силовой цепи и цепям управления в различных режимах движения; принцип действия электродинамического тормоза; аппараты, входящие в цепь, электродинамического торможения; замещение электродинамического тормоза при снижении скорости.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Токоприемники: назначение и типы токоприемников; преимущества пантографных токоприемников; устройство и назначение токоприемников; измерение и регулировка силы нажатия токоприемников на контактный провод; неисправности токоприемников.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Тяговые и вспомогательные электродвигатели: типы тяговых двигателей; назначение и устройство тяговых двигателей трамвайных вагонов, эксплуатируемых в данном городе; электрические и механические неисправности тяговых двигателей; понятие об электрических характеристиках тяговых двигателей; краткие технические данные тяговых двигателей (мощность, ток, напряжение, обороты, вес, сопротивление); общая характеристика конструкции и краткие технические данные вспомогательных электродвигателей трамвайных вагонов.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Пусковые и тормозные реостаты, ускоритель: назначение пусковых и тормозных сопротивлений; устройство и неисправности сопротивлений; назначение, устройство и принцип работы ускорителя; неисправности ускорителя; действия водителя, которые могут принести к неисправности ускорителя.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Контакторы и реле: назначение, устройство, принцип работы, расположение на вагоне электромагнитных и реле силовых цепей, цепей управления и вспомогательных электрических цепей трамвайных вагонов.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Аппараты защиты электрических цепей, индуктивные шунты: защита силовых электрических цепей, вспомогательных и цепей управления от перегрузок, коротких замыканий, перенапряжения; автоматические включатели, реле максимального тока, дифференциальные реле, реле напряжения, нулевые реле, плавкие предохранители; их устройство, назначение, принцип работы и характерные неисправности; назначение и устройство индуктивного шунта и аппаратов защиты от перенапряжения; требования к изоляции трамвайного вагона; безопасность при использовании конденсаторов.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Контроллеры и командоаппараты: назначение, типы и общая характеристика контроллеров трамвайных вагонов с непосредственной и косвенной системами управления; устройство контроллеров с косвенной системой управления; устройство группового реостатного контроллера; позиции контроллеров; прохождение электрического тока в силовой цепи и в цепи управления на различных позициях контроллера (при пуске, разгоне, выбеге и электрическом торможении трамвайных вагонов); неисправности контроллеров.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  <w:t>Высоковольтные вспомогательные цепи: электрические цепи компрессора и низковольтные цепи устройства для подзарядки аккумуляторных батарей, вентилятора калорифера, перевода стрелок, обогрева салона и кабины водителя, освещения салона вагона, кондиционера салона; сигнализации наличия напряжения в контактной сети; устройство приборов освещения и отопления, обогрева и обдува лобовых стекол кабины; характерные неисправности.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Аккумуляторная батарея: назначение, типы, устройство и работа аккумуляторных батарей; оборудование для подзарядки аккумуляторных батарей; назначение бортовых преобразователей вагона.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Низковольтные вспомогательные цепи: цепи управления, световой и звуковой сигнализации, цепи дверных приводов, стеклоочистителей, кондиционера кабины водителя, освещения салона вагона, освещения ящиков, аварийного освещения.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Контрольно-измерительные приборы: назначение, устройство и принцип работы амперметра, вольтметра, спидометра и схемы их включения; неисправности контрольно-измерительных приборов.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Электронное оборудование: назначение CAN-шина; предназначение панели визуализации информации (ПВИ); предназначение монитора тягового и вспомогательного оборудования; предназначение платы безопасности, предназначение платы формирования команд управления (ПФКУ).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Радиоусилительная аппаратура, системы информационного обеспечения пассажиров: принцип устройства и работы микрофона, громкоговорителя, радиоинформаторов; характерные неисправности радиоусилительной аппаратуры; назначение, устройство, принцип действия систем информационного обеспечения пассажиров; системы навигации.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Работа вагонов по системе "многих единиц", межвагонные электрические соединения: характеристика и особенности работы электрических цепей вагонов, управляемых по системе "многих единиц"; электрические аппараты цепей управления, соединяемые параллельно для возможности управления поездом по системе "многих единиц"; характерные неисправности в электрических цепях поезда, работающего по системе "многих единиц", их причины и способы устранения; назначение, устройство и возможные неисправности межвагонных электрических соединений.</w:t>
      </w:r>
    </w:p>
    <w:p w14:paraId="7962D71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3.2.2. Учебный предмет "Электроснабжение трамваев".</w:t>
      </w:r>
    </w:p>
    <w:p w14:paraId="7913458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580E7770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6</w:t>
      </w:r>
    </w:p>
    <w:tbl>
      <w:tblPr>
        <w:tblStyle w:val="8"/>
        <w:tblW w:w="938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60"/>
        <w:gridCol w:w="1432"/>
        <w:gridCol w:w="2141"/>
        <w:gridCol w:w="1854"/>
      </w:tblGrid>
      <w:tr w14:paraId="149B4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396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64DB6F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427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AE7E6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718E7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396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8EDA5C5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DC8518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995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EBF8D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0DF5B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6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C4DBA3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3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5E6893C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B584E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5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E28648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5494C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BB8B89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Производство и передача электрической энергии</w:t>
            </w:r>
          </w:p>
        </w:tc>
        <w:tc>
          <w:tcPr>
            <w:tcW w:w="14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909C6A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44D173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5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9A2803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38E3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EA1CBF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Системы питания контактной сети трамвая</w:t>
            </w:r>
          </w:p>
        </w:tc>
        <w:tc>
          <w:tcPr>
            <w:tcW w:w="14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F72198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16FB30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5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0E32D2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82BC9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92EA50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Устройство контактной сети трамвая</w:t>
            </w:r>
          </w:p>
        </w:tc>
        <w:tc>
          <w:tcPr>
            <w:tcW w:w="14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778FBB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9BB0F4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5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4ACADE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7331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A86325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Устройство трамвайного пути</w:t>
            </w:r>
          </w:p>
        </w:tc>
        <w:tc>
          <w:tcPr>
            <w:tcW w:w="143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DF69BD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9A7B0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5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193388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D550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9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61E083A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4A2D5B5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11DEC6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85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490145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14:paraId="796C711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Производство и передача электрической энергии: современные электрические станции и линии электропередачи; уровни напряжений для передачи электроэнергии на большие расстояния; классификация потребителей электроэнергии по уровню обеспечения бесперебойного электроснабжения.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Системы питания контактной сети трамвая: устройство тяговых подстанций для питания контактной сети трамвая, преобразование переменного тока 6/10 кВ в постоянный ток напряжение 600 В; виды защиты контактной сети и кабелей 600 В от токов короткого замыкания и замыкания на землю; резервирование электроснабжения контактной сети.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Устройство контактной сети трамвая: основные элементы контактной сети трамвая; применение системы подвески контактного провода на трамвайных путях; схемы питания и секционирования контактной сети трамвая; особенности проезда спецчастей контактной сети; основные неисправности контактной сети.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Устройство трамвайного пути: основные элементы и конструкция рельсового пути трамвая; конструкция стрелочных переводов и особенности их проезда; автоматизация управления стрелочными переводами; основные неисправности трамвайного пути; ограничения скорости на тяжелых участках трамвайного пути.</w:t>
      </w:r>
    </w:p>
    <w:p w14:paraId="7795FB4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3.2.3. Учебный предмет "Основы управления транспортными средствами категории "Tm".</w:t>
      </w:r>
    </w:p>
    <w:p w14:paraId="498DF0A3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5BCC0136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7</w:t>
      </w:r>
    </w:p>
    <w:tbl>
      <w:tblPr>
        <w:tblStyle w:val="8"/>
        <w:tblW w:w="94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15"/>
        <w:gridCol w:w="1459"/>
        <w:gridCol w:w="2086"/>
        <w:gridCol w:w="1855"/>
      </w:tblGrid>
      <w:tr w14:paraId="35929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015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22F75C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400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4661D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4385E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015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0DE98F4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03C0A1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94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34D55B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769A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C02C934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9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D2B9FDB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D10F99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BC684A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356B8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87D0BB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Обеспечение безопасности дорожного движения в организациях, осуществляющих перевозку пассажиров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212077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44E5F6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FC85A0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2B913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61D616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Основы теории движения трамвая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CBE7F4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643138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0D9FA5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FA11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5819F5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Дорожно-транспортные происшествия и их причины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7DF1EC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CDD076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9F48AC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6746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17DE03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Профессиональная надежность водителя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27C0C7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66390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07684B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48BF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482C89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Скорость и ее значение для обеспечения безопасности движения, оценка тормозного и остановочного пути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7DF30E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98773A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893B3B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FA47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01F4D2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Техника управления трамваем и особенности вождения трамвая в сложных условиях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098508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3EE928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C7FE00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6E75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B8A270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Влияние технического состояния трамвайного вагона на безопасность движения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7E9B24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A6FB3F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CDB4CE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DF6C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2B1AAE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Предупреждение детского травматизма на дорогах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45D397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B4928E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ABD75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06FA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01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BCE1E5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45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0C8931C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208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168C88B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8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E6E5C3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14:paraId="1A1E28F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Обеспечение безопасности дорожного движения в организациях, осуществляющих перевозку пассажиров: общие положения; задачи и основные требования к организации деятельности по обеспечению безопасности дорожного движения в организациях, осуществляющих перевозки пассажиров; обеспечение профессиональной надежности водительского состава; организация работы по обеспечению безопасности движения в трамвайных организациях; ревизорский аппарат по безопасности движения, его задачи и функции; участие в работе по предупреждению дорожно-транспортных происшествий служб и подразделений организациях городского электрического транспорта (далее - городской электротранспорт) и других организаций города; задачи службы движения по предупреждению дорожно-транспортных происшествий; контроль технического состояния выпускаемого на линию трамвая; инструктирование водительского состава по вопросам обеспечения безопасности движения; ответственность за нарушение требований безопасности движения.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Основы теории движения трамвая: силы, действующие на трамвай при неподвижном состоянии его на горизонтальном участке и на уклоне; условия возникновения опасных явлений (сползание, опрокидывание); силы, действующие на трамвай при движении: тяга, сопротивление движению, инерция; возможные опасные явления (смещение пассажиров); составляющие режима движения трамвая на перегоне: пуск, разгон, тяговый режим, выбег и торможение; их характеристики; силы и коэффициент сцепления, сцепной вес; зависимость между силой тяги и силой сцепления; центр тяжести трамвая; понятие о "юзе", причины его возникновения; меры борьбы с буксованием и "юзом"; остановочный путь трамвая; тормозной путь и факторы, влияющие на его величину; силы, действующие на трамвай при проезде кривых участков пути малого радиуса; силы, действующие на трамвай при проезде уклонов; ограничение скорости движения трамвая на спусках в зависимости от крутизны уклонов и нахождения в конце уклона кривой.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Дорожно-транспортные происшествия и их причины: понятие о дорожно-транспортном происшествии (ДТП); виды и классификация ДТП; причины дорожно-транспортных происшествий: нарушение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дорожного движения, технические неисправности трамвая, недостаточная квалификация, недисциплинированность, невнимательность и ошибки водителей, неправильное поведение других участников движения; "пассивная" и "активная" безопасность транспортного средства; влияние дорожных условий на безопасность движения; виды и классификация автомобильных дорог; обустройство дорог; основные элементы безопасности дороги; распределение аварийности по сезонам, дням недели, времени суток, категориям дорог, видам транспортных средств и другим факторам; опасные участки на маршрутах трамвая; характерные случаи ДТП; анализ конкретных случаев; изучение маршрута и особенностей проезда участков с тяжелыми условиями движения; контрольно-показательные поездки с водителем; подготовка водителей к работе на линии.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Профессиональная надежность водителя: понятие о надежности водителя; анализ деятельности водителя; информация, необходимая водителю для управления транспортным средством; обработка информации; сравнение текущей информации с безопасными значениями, сформированными в памяти водителя, в процессе обучения и накопления опыта; штатные и нештатные ситуации; снижение надежности водителя при неожиданном возникновении нештатной ситуации; влияние прогноза возникновения нештатной ситуации, стажа и возраста водителя на время его реакции; влияние скорости на вынос взора и размеры поля концентрации внимания; влияние личностных качеств водителя на надежность управления транспортным средством; влияние конструктивных характеристик трамвая на работоспособность и психофизиологическое состояние водителей; влияние утомления на надежность водителя; зависимость надежности водителя от продолжительности управления трамваем; режим труда и отдыха водителя; зависимость надежности водителя от различных видов недомоганий, продолжительности нетрудоспособности в течение года, различных видов заболеваний, курения и степени опьянения; мотивы безопасного и эффективного управления транспортным средством.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Скорость и ее значение для обеспечения безопасности движения, оценка тормозного и остановочного пути: скорость, ускорение и их влияние на безопасность движения; правильный выбор скорости - важнейшее условие обеспечения безопасности движения; основные факторы, влияющие на восприятие водителем скорости движения: тип, габарит, окраска; особенности транспортного средства, состояние пути, интенсивность транспортного потока; оценка водителем скоростных режимов в различных условиях: в темное время суток, во время ливня и снегопада, при сближении со встречным транспортом; время реакции водителя; время срабатывания тормозного привода; безопасная дистанция в секундах и метрах; способы контроля безопасной дистанции; уровни допускаемого риска при выборе дистанции; время и пространство, требуемые на торможение и остановку при различных скоростях и условиях движения; опасность последствий неправильного выбора скорости движения или несоблюдения скоростных ограничений; способы минимизации и разделения опасности; принятие компромиссных решений в сложных дорожных ситуациях.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Техника управления трамваем и особенности вождения трамвая в сложных условиях: посадка водителя за рулем; использование регулировок положения сиденья и органов управления для принятия оптимальной рабочей позы; методы безопасного управления трамваем; оценка дорожной обстановки в зависимости от конкретных дорожных условий: при начале движения и остановке, при различном состоянии дорожного покрытия, на поворотах и кривых контактной сети в условиях ограниченной видимости, при встречном разъезде с другими транспортными средствами (определение бокового интервала), при проезде перекрестков и площадей, при проезде участков, где производятся ремонтные работы на трамвайном пути и контактной сети; особенности проезда при встрече с автомобилями, снабженными специальными сигналами; при буксировке поезда; обеспечение безопасности пешеходов и велосипедистов; взаимное уважение между водителями транспортных средств; особенности движения и обеспечение безопасности в темное время суток, на заснеженной и мокрой дороге (грязных, скользких рельсах, при гололеде) и методы безопасного управления трамваем, применяемые передовыми водителями; опасные гидрометеорологические условия и их влияние на работу городского электротранспорта; особо опасные гидрометеорологические явления и их оценка с точки зрения безопасности движения; признаки изменений гидрометеорологических условий, влияющих на безопасность движения; мероприятия, направленные на предупреждение ДТП в неблагоприятных погодных и дорожных условиях.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Влияние технического состояния трамвайного вагона на безопасность движения: техническая неисправность транспортных средств - непосредственная или сопутствующая причина возникновения дорожно-транспортных происшествий; влияние технического состояния и эффективности работы тормозной системы трамвая на безопасность движения; признаки и методы определения неисправностей электродинамического, пневматического и ручного тормозов; силовой передачи, токоприемников, пневматического оборудования; специальное оборудование, повышающее безопасность движения: зеркала обзорности, стеклоочистители, сигнальная лампа двери, сигнализация и освещение; опасные последствия эксплуатации трамвая с техническими неисправностями; рассмотрение наиболее характерных случаев дорожно-транспортных происшествий и нарушений движения, возникших из-за технической неисправности подвижного состава; ответственность водителя за эксплуатацию подвижного состава в технически неисправном состоянии.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Предупреждение детского травматизма на дорогах: особенности детской психологии и поведения детей на дорогах; анализ дорожно-транспортных происшествий, связанных с детским травматизмом; случаи детского травматизма при переходе проезжей части в не установленном месте, перед близко движущимся транспортом; игры детей на проезжей части или вблизи ее и опасные последствия; неосторожное поведение детей при езде на велосипедах; внезапный выход детей на проезжую часть из-за стоящего транспорта; опасные ситуации, возникающие с детьми, оставленными без присмотра взрослых на дороге; организованные и неорганизованные группы детей и обязанности водителей; меры предосторожности при дорожном знаке "Осторожно, дети!"; особое внимание водителя при посадке и выходе детей из трамвая; меры предосторожности при выходе на проезжую часть пешеходов с детьми на руках, в колясках и санках; сезон, климатические условия, время суток, при которых водители должны соблюдать особую осторожность во избежание детского травматизма.</w:t>
      </w:r>
    </w:p>
    <w:p w14:paraId="0DB94AC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 Профессиональный цикл Программы.</w:t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3.3.1. Учебный предмет "Организация движения трамваев".</w:t>
      </w:r>
    </w:p>
    <w:p w14:paraId="219CE7C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4679F88D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8</w:t>
      </w:r>
    </w:p>
    <w:tbl>
      <w:tblPr>
        <w:tblStyle w:val="8"/>
        <w:tblW w:w="94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42"/>
        <w:gridCol w:w="1391"/>
        <w:gridCol w:w="1991"/>
        <w:gridCol w:w="1677"/>
      </w:tblGrid>
      <w:tr w14:paraId="62BC7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34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2C52B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059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2993DD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338F7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34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F52D814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1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6F1061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668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BDF73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37DD3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6212900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91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C6D3844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0AC4F9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FD4A07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68DF8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01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D7E227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Организация движения трамваев</w:t>
            </w:r>
          </w:p>
        </w:tc>
      </w:tr>
      <w:tr w14:paraId="34C180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E83A43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Принципы организации движения трамваев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B11924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FD3D55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DDBFA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043A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4032EE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Организация движения трамваев на маршруте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95809B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8CD047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4A5FD1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46770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15F1E2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Требования, предъявляемые к линейным сооружениям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89A4FF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3070C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693919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F9D9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EC719F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Правила пользования трамваем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F5E1D5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810A95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64923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7911A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23D80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Итого по разделу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B4CFA6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1B36F1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B8063B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AC1E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01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0A4C10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Должностные обязанности водителей</w:t>
            </w:r>
          </w:p>
        </w:tc>
      </w:tr>
      <w:tr w14:paraId="5A21C2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9A51B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Общие обязанности водителя трамвая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612396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DF0814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EAE1C6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44AE0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131245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Явка на работу, приемка поезда и выезд из депо, нулевой рейс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2ED10E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1596C3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238E85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4FD9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571D3F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Обязанности водителя при работе на линии, скорость движения и дистанция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C87DC1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88809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84B057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97364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7BB8B2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Правила проезда кривых участков пути, проезд спецчастей пути и контактной сети, сигналы и путевые знаки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412F19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BA62B3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9473F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BE62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DFF900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Особенности работы в сложных условиях осенне- зимнего периода и ограниченной видимости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1A948F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B37CB1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5C6902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BA42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9A9D60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Особенности эксплуатации трамвайных вагонов (поездов) на маршрутах с тяжелыми условиями движения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AAF010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E057ED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19259B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176B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F5EA4C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Устранение неисправностей на линии, порядок сцепки и расцепки трамвайных вагонов, буксировка вагонов (поездов)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BD7BA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D0D189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311419E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2800F0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10611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Смена водителей на линии и возврат трамвая в депо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439D5B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F843C0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F6919C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ABBC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580F860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Основные требования по экономии электроэнергии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C32C96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077F97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572FBA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34F0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EBDA9F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 по разделу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D0DA2B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B79EF6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8DAEB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  <w:tr w14:paraId="49457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01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51A5191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Правила технической эксплуатации трамвая</w:t>
            </w:r>
          </w:p>
        </w:tc>
      </w:tr>
      <w:tr w14:paraId="7BECA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C2CE60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Содержание, осмотр и ремонт трамваев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B9CE48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1D0C42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A9093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34F1B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ADF3F4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Требования к трамваю, выпускаемому на линию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693EE7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20E181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CCFBC5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01BB3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6B3B1C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Техническое обслуживание трамвайных вагонов на линии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CCABC2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EA0380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4F815F5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225B6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B34725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Итого по разделу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296B036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522047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BD7D56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15128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34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2F41D02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1619512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99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6A565FC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44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34B115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14:paraId="69B9B8E6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> </w:t>
      </w:r>
      <w:r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3.3.1.1. Организация движения трамваев.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Принципы организации движения трамваев: понятие о пассажиропотоках и пассажироперевозках; изменение пассажиропотоков по времени суток, дням недели и времени года; маршрутная схема городского транспорта; распределение подвижного состава по маршрутам; расположение остановочных пунктов; регулярность движения поездов; факторы, влияющие на регулярность движения; значение скорости и регулярности движения поездов в обеспечении населения перевозками; взаимосвязь скорости движения и экономики организации; отдел эксплуатации трамвайного депо, служба движения трамвайной организации и их производственные функции.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Организация движения трамваев на маршруте: расписание и график движения поездов, их виды, назначение и принцип составления; нормирование скорости движения; учет и контроль выполнения расписания движения поездов; функции центрального (старшего) диспетчера, диспетчера конечной станции и маршрутного диспетчера; виды диспетчерской связи; диспетчерская система управления движением поездов; автоматизированная система управления движением (АСУД); обязанности службы движения по восстановлению движения на маршруте; функции работников отдела безопасности движения и линейного контроля.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Требования, предъявляемые к линейным сооружениям: выбор места расположения остановочных пунктов; виды остановочных пунктов; назначение и оборудование конечных станций.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Правила пользования трамваем: права и обязанности пассажиров; образцы документов, дающих право на бесплатный проезд; взаимоотношения водителя с пассажирами и сотрудники полиции.</w:t>
      </w:r>
    </w:p>
    <w:p w14:paraId="0F31D7F2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3.3.1.2. Должностные обязанности водителей.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Общие обязанности водителя трамвая: водитель - ведущая профессия на городском электротранспорте; система подготовки и повышения квалификации водителей; должностная инструкция водителя трамвая; прием на работу и техническая проверка знаний водителей трамвая; основные обязанности водителя при работе на линии; передача управления поездом другим лицам; состояния водителя, при которых запрещается управлять трамваем, последствия несоблюдения этих запрещений; документы, необходимые водителю для управления поездом.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Явка на работу, приемка поезда и выезд из депо, нулевой рейс: явка на работу, прохождение предрейсового медосмотра, получение поездных документов; проверка книги поезда; прохождение предрейсового инструктажа, ознакомление с приказами, распоряжениями и оперативными указаниями; приемка трамвайного поезда в депо; выезд из осмотровых помещений и движение по территории депо; нулевой рейс; действия водителя на нулевом рейсе; проверка исправности тормозов и оборудования вагонов; действия водителя при обнаружении технических неисправностей подвижного состава; порядок движения до конечной станции маршрута; оформление поездных документов у диспетчера конечной станции маршрута.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Обязанности водителя при работе на линии, скорость движения и дистанция: обязанности водителя при начале движения поезда с остановки, при разгоне поезда и подъезде к остановке; обязанности водителя при движении на перегоне; выбор и регламентация режимов движения поезда на перегоне; скорость движения и факторы, влияющие на выбор скорости; установленные ограничения скорости до 5 км/час, 10 км/час, 15 км/час, 20 км/час, 25 км/час и 30 км/час; осуществление контроля водителем за путями, контактной сетью и окружающей обстановкой; дорожная обстановка, требующая остановки поезда служебным тормозом или путем экстренного торможения; виды торможения трамвайного поезда; правила пользования тормозами: электродинамическим, механическим (ручным) и с пневматическими приводами, рельсовым электромагнитным в различных дорожных условиях; приемы экстренного торможения; действия водителя при вынужденной остановке на перегоне; изменение направления движения поезда и следование укороченным рейсом; прибытие поезда на конечную станцию маршрута после выполнения оборотного рейса; наружный осмотр поезда; действия водителя при выходе из кабины; движение по однопутным участкам пути; соблюдение дистанции безопасности; дистанция безопасности в зависимости от скорости движения, состояния рельсов; случаи, требующие от водителя остановки поезда, проявление особой осторожности в движении; правила подъезда к впереди стоящему поезду, проезд мимо встречного поезда, при приближении к перекресткам, площадям, пешеходным переходам; маневрирование при движении поезда задним ходом; движение по неправильному (левому) пути; правила проезда ремонтируемого участка пути; обязанности водителя при обрыве контактной сети, сходе вагонов с рельсов, при отсутствии напряжения в контактной сети, задержке движения.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Правила проезда кривых участков пути, проезд спецчастей пути и контактной сети, сигналы и путевые знаки: особенности проезда кривых участков пути; вынос внешних углов и средней части кузова при проезде кривых; опасные последствия несоблюдения ограничений, очередности проезда при выезде и движении по кривым; правила проезда путевых пошерстных и противошерстных стрелок и пересечений трамвайных путей; скорости движения; последствия несоблюдения дистанции и правил проезда автоматических стрелок; порядок проезда секционных изоляторов и пересечений контактной сети; сигналы и путевые знаки; классификация сигналов и их значение; сигналы и знаки, установленные трамвайной организацией; значение звуковых сигналов, порядок их применения; сигналы и порядок их применения при маневрировании.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Особенности работы в сложных условиях осенне-зимнего периода и ограниченной видимости: особенности подготовки и приемки подвижного состава перед выездом на линию в осенне-зимний период; особенности управления поездом в осенне-зимних условиях; выбор режима движения; дистанция безопасности; действия водителя при буксовании поезда и движении "юзом"; меры предупреждения "юза" и буксования; обязанности водителя при движении поезда по путям, залитым водой, при заснеженных рельсах, гололеде; особый (специальный) режим движения; оперативные положения; выбор скорости при введении особого режима движения; особенности работы на трамвайном поезде в темное время суток и в условиях ограниченной видимости (дождь, туман, снегопад); обязанности водителя в случае вынужденной остановки на линии, в условиях ограниченной видимости; пользование фарами; действия водителя во время грозы; особенности проезда участков пути на насыпях и в путепроводах.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Особенности эксплуатации трамвайных вагонов (поездов) на маршрутах с тяжелыми условиями движения: технические требования по эксплуатации участков с тяжелыми условиями движения на маршрутах городского электротранспорта; классификация маршрута; порядок допуска водителей к работе на маршрутах с тяжелыми условиями движения в зависимости от класса и стажа работы; требования к подвижному составу; дополнительное оборудование сложных уклонов; обязанности водителя при подъезде к остановке, предшествующей уклону; проверка состояния пути на уклоне; дистанция безопасности при движении на уклонах; начало движения с остановки, расположенной на подъеме; действия водителя при вынужденной остановке на подъеме или уклоне; опасные последствия при нарушении правил проезда уклонов и подъемов.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Устранение неисправностей на линии, порядок сцепки и расцепки трамвайных вагонов, буксировка вагонов (поездов): действия водителя при возникновении неисправностей на линии: заедание механизма контроллера на ходовых позициях или ходовой педали, вспышке в контроллере, обнаружении неисправностей тягового электродвигателя, повреждении токоприемника или другого крышевого оборудования, лобовой предохранительной сетки, обнаружении посторонних шумов и стуков при движении поезда; порядок сцепки вагонов различными сцепными приборами; буксировка трамвайных вагонов методом тяги и толкания.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Смена водителей на линии и возврат трамвая в депо: место и время смены поездных бригад; правила сдачи и приемки вагона во время смены водителей; оформление поездной документации; обязанности водителя при неявке сменщика; порядок снятия трамвая с маршрута и следования в депо после окончания работы на линии, в случае технической неисправности трамвая; порядок оформления поездных документов; заезд на территорию депо и постановка трамвая на отстой; оформление заявок на устранение технических неисправностей; прохождение послерейсового медицинского осмотра; сдача и оформление поездных документов и экипировки трамвая.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Основные требования по экономии электроэнергии: стоимость электроэнергии в структуре расходов трамвайной организации; значение экономии электроэнергии; влияние технического состояния на расход электроэнергии; удельное сопротивление движению; использование выбега; лишние пуски и торможения; расход электроэнергии на вспомогательные нужды трамвая: отопление, освещение, вентиляцию.</w:t>
      </w:r>
    </w:p>
    <w:p w14:paraId="7EFF0F2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3.3.1.3. Правила технической эксплуатации трамвая.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Содержание, осмотр и ремонт трамваев: общие требования к депо и подвижному составу; системы и характеристики осмотров и ремонтов трамвайных вагонов; периодичность технического обслуживания; поездной журнал (книга поезда) и правила его ведения; повторные заявки; технический учет; организация скорой технической помощи.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Требования к трамваю, выпускаемому на линию: экипировка трамвайного вагона; основные виды неисправностей колесных пар тормозной системы, крышевого и подкузовного электрооборудования, при наличии которых запрещается выпуск трамвая на линию.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Техническое обслуживание трамвайных вагонов на линии: организация линейных ремонтных пунктов и скорой технической помощи; их оснащение; случаи, при которых трамвайный вагон необходимо буксировать в депо; порядок приемки трамвайного вагона, отбуксированного в депо.</w:t>
      </w:r>
    </w:p>
    <w:p w14:paraId="3BB4894C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5364EA3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3.3.2. Учебный предмет "Культура обслуживания пассажиров на городском электротранспорте".</w:t>
      </w:r>
    </w:p>
    <w:p w14:paraId="0CDDC9F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0870D3CC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</w:pPr>
    </w:p>
    <w:p w14:paraId="030BF1BB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pacing w:before="0" w:beforeAutospacing="1" w:after="0" w:afterAutospacing="1"/>
        <w:ind w:left="0" w:right="0"/>
        <w:jc w:val="right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9</w:t>
      </w:r>
    </w:p>
    <w:tbl>
      <w:tblPr>
        <w:tblStyle w:val="8"/>
        <w:tblW w:w="940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10"/>
        <w:gridCol w:w="1582"/>
        <w:gridCol w:w="1895"/>
        <w:gridCol w:w="1814"/>
      </w:tblGrid>
      <w:tr w14:paraId="7DC32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11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5E9013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291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A8BDBC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Количество часов</w:t>
            </w:r>
          </w:p>
        </w:tc>
      </w:tr>
      <w:tr w14:paraId="4BC5E6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11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B6938A3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E6546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3709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113D13A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В том числе</w:t>
            </w:r>
          </w:p>
        </w:tc>
      </w:tr>
      <w:tr w14:paraId="051C7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3183977F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8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65A14DC3">
            <w:pPr>
              <w:rPr>
                <w:rFonts w:hint="default"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50AB91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81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6787FB8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</w:tr>
      <w:tr w14:paraId="78214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1A79846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Морально-этические нормы поведения работников городского электротранспорта, основы профессионального общения водителя с пассажирами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C5431F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FADCD8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751F81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6DCB4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5B99EEF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Город, в котором ты живешь и работаешь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D7796E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A56ED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57ABC4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7FA99D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47BFE1A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Культура речи - важный элемент в обеспечении культуры обслуживания пассажиров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7BDC0F1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auto"/>
            <w:vAlign w:val="top"/>
          </w:tcPr>
          <w:p w14:paraId="0F6BD46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814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023D08E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sz w:val="26"/>
                <w:szCs w:val="26"/>
              </w:rPr>
              <w:t>-</w:t>
            </w:r>
          </w:p>
        </w:tc>
      </w:tr>
      <w:tr w14:paraId="5BAD0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1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1D60B24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7A32534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89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auto"/>
            <w:vAlign w:val="top"/>
          </w:tcPr>
          <w:p w14:paraId="440C656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81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vAlign w:val="top"/>
          </w:tcPr>
          <w:p w14:paraId="2F40C1B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</w:tr>
    </w:tbl>
    <w:p w14:paraId="2665845D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  <w:t> </w:t>
      </w:r>
      <w:r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Морально-этические нормы поведения работников городского электротранспорта, основы профессионального общения водителя с пассажирами: повышение качества и культуры обслуживания пассажиров; особенность транспортной продукции; обеспечение высокой культуры обслуживания пассажиров - одна из главнейших задач работников городского электротранспорта; элементы высокой культуры обслуживания; требования к подвижному составу и работе водителя; безопасность движения пассажиров - как одно из главных условий культуры обслуживания; искусство профессионального общения водителя с пассажирами; основные правила культуры поведения, которые водитель должен знать и выполнять; выдержка, тактичность и спокойствие в конфликтных ситуациях; доброжелательность и вежливость в отношении с пассажирами; оценка ситуации с учетом интересов пассажиров, снисходительность к их недостаткам; общение через слово, мимику, жест; сердечность и улыбка, создание хорошего настроения, установление нормальных взаимоотношений с пассажирами; опрятность и аккуратность водителя, требования к ношению форменной одежды; воспитание выдержки, чувства собственного достоинства; дисциплина труда - залог культурного обслуживания пассажиров; уважительное отношение к пассажирам; выдача обучающимся домашних заданий для подготовки специальных текстов, которые будут ими излагаться по микрофонной установке на практических занятиях.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Город, в котором ты живешь и работаешь: знание водителем города - обеспечение необходимого контакта с пассажирами и высокой культуры обслуживания; умение водителя дать четкие и исчерпывающие ответы на вопросы пассажира - важный элемент культуры обслуживания; знание достопримечательностей своего города, наличия и расположения исторических и архитектурных памятников, административных и культурных зданий и учреждений; основные исторические этапы развития города; исторические и архитектурные памятники; промышленное развитие города; расположение наиболее крупных промышленных организаций, основных административных и учебных заведений, музеев, театров, стадионов, домов культуры, наиболее крупных кинотеатров, библиотек; транспортная сеть города; места крупных пассажиропотоков; пункты и узлы наиболее массовых пересадок пассажиров на различные виды транспорта.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Культура речи - важный элемент в обеспечении культуры обслуживания пассажиров: правильность, простота и выразительность языка; однообразие словесных конструкций - языковые ошибки; культура речи в ее чистоте: правильной речевой дикции и стилистке; тональность речи - как носитель эмоционального заряда и фактор, влияющий на взаимоотношение при непосредственном контакте; мимика; культура речи; соблюдение форм речевого этикета - основа бесконфликтного общения с пассажирами; информирование пассажиров о движении; радиофикация подвижного состава городского электротранспорта; основные правила при пользовании водителем радиоустановкой; обязательные тексты и дополнительная информация; практическое пользование радиоустановкой; изложение тем домашнего задания, а также обязательного текста при имитации движения по участку маршрута по микрофонной установке с записью текста на магнитофонную ленту; прослушивание текстов совместно со всеми обучающимися группы и осуществление детального разбора с отметкой стилистических особенностей речи, умения обучающимися использовать дикцию, владения правильным темпом изложения.</w:t>
      </w:r>
    </w:p>
    <w:p w14:paraId="3D414418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3.3.3. Учебный предмет "Основы трудового законодательства, охрана труда, электробезопасность, пожарная безопасность, охрана окружающей среды".</w:t>
      </w:r>
    </w:p>
    <w:p w14:paraId="67457EED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1E1751DE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Таблица 10</w:t>
      </w:r>
    </w:p>
    <w:tbl>
      <w:tblPr>
        <w:tblStyle w:val="8"/>
        <w:tblW w:w="942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92"/>
        <w:gridCol w:w="1555"/>
        <w:gridCol w:w="2045"/>
        <w:gridCol w:w="1636"/>
      </w:tblGrid>
      <w:tr w14:paraId="2D861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192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C2FCD0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236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D4E462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Количество часов</w:t>
            </w:r>
          </w:p>
        </w:tc>
      </w:tr>
      <w:tr w14:paraId="22A0E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19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D856880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555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6AA846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Всего</w:t>
            </w:r>
          </w:p>
        </w:tc>
        <w:tc>
          <w:tcPr>
            <w:tcW w:w="3681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FA98F6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 том числе</w:t>
            </w:r>
          </w:p>
        </w:tc>
      </w:tr>
      <w:tr w14:paraId="5325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F5742AA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1555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5219F79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</w:pP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54835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Теоретические занятия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05B34D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Практические занятия</w:t>
            </w:r>
          </w:p>
        </w:tc>
      </w:tr>
      <w:tr w14:paraId="6EA0E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28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5CBD45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Основы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begin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instrText xml:space="preserve"> HYPERLINK "https://demo.garant.ru/" \l "/document/12125268/entry/5" </w:instrTex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t>трудового законодательства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end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, охрана труда</w:t>
            </w:r>
          </w:p>
        </w:tc>
      </w:tr>
      <w:tr w14:paraId="42B3D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BE4C56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Трудовой договор, заработная плата, рабочее время, время отдыха, трудовая дисциплина, труд женщин и несовершеннолетних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32CCF3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57BECD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E0F326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00990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483263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Общие вопросы охраны труда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BDC473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AB368D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9A8D86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7CFB1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F8F1C4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Требования охраны труда для работников, находящихся на территории депо и при работе на линии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1291BC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E28656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8EC112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3CC1B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7F8FF0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Итого по разделу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24F4B0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8CDABE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6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FB0B18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0C192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428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F55218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Электробезопасность, пожарная безопасность, охрана окружающей среды</w:t>
            </w:r>
          </w:p>
        </w:tc>
      </w:tr>
      <w:tr w14:paraId="79887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AFC739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Электробезопасность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8EF336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18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5146E4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10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35BF87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</w:tr>
      <w:tr w14:paraId="1E3E3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FB37A3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Пожарная безопасность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18BD72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FE84D7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D2F413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23414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09FC5A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Охрана окружающей среды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B65C51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27CAB8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78DC0A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-</w:t>
            </w:r>
          </w:p>
        </w:tc>
      </w:tr>
      <w:tr w14:paraId="35388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F8C5EC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Итого по разделу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9AD440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22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1E42D5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14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581B4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</w:tr>
      <w:tr w14:paraId="40BAC6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1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4011382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Итого</w:t>
            </w:r>
          </w:p>
        </w:tc>
        <w:tc>
          <w:tcPr>
            <w:tcW w:w="155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715A337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28</w:t>
            </w:r>
          </w:p>
        </w:tc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776D9A8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20</w:t>
            </w:r>
          </w:p>
        </w:tc>
        <w:tc>
          <w:tcPr>
            <w:tcW w:w="1636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2E1049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8</w:t>
            </w:r>
          </w:p>
        </w:tc>
      </w:tr>
    </w:tbl>
    <w:p w14:paraId="012DC870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3.3.3.1. Основы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"/document/12125268/entry/5"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трудового законодательства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, охрана труда.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Трудовой договор, заработная плата, рабочее время, время отдыха, трудовая дисциплина, труд женщин и несовершеннолетних: порядок и условия заключения трудового договора; прием на работу; сроки трудового договора; совместительство, порядок его разрешения и оформления; испытание при приеме на работу; порядок расторжения трудового договора; заработная плата, тарифные ставки; оплата труда; продолжительность рабочего времени; работа в ночное время, праздничные и выходные дни; отпуск; правила внутреннего трудового распорядка; поощрения; порядок привлечения к дисциплинарной ответственности; меры общественного воздействия; запрещение применения труда женщин и несовершеннолетних (подростков) на тяжелых, вредных и подземных работах; дополнительные гарантии и льготы для беременных женщин, матерей, кормящих грудью, и женщин, имеющих малолетних детей; запрещение труда несовершеннолетних на работах с опасными условиями труда, привлечения к ночным, сверхурочным и работам в выходные дни; дополнительные гарантии при увольнении с работы.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Общие вопросы охраны труда: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"/document/12125268/entry/0"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Трудовой кодекс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Федерации; законодательство об охране труда; правила внутреннего распорядка; инструкция по охране труда; виды и сроки проведения инструктажей по охране труда и их оформление; обязанности должностных лиц и работников по выполнению требований охраны труда; ответственность за нарушение нормативных актов по охране труда; понятие несчастного случая на производстве; причины возникновения несчастных случаев на производстве; порядок рассмотрения и учета несчастных случаев на производстве; государственный надзор и общественный контроль состояния охраны труда; соглашение по охране труда в коллективном договоре; обучение рабочих безопасным методам труда; виды и сроки инструктажа по технике безопасности; обеспечение рабочих и служащих защитными приспособлениями, спецодеждой, спецпитанием; ответственность за нарушение требований охраны труда; профилактика производственного травматизма; оперативный контроль состояния охраны труда; мероприятия по предупреждению производственного травматизма и профессиональных заболеваний рабочих; классификация несчастных случаев; расследование и учет несчастных случаев на производстве: несчастные случаи в быту, в пути на работу или с работы; порядок их расследования и оформления; ответственность администрации организации за несчастный случай; основные положения системы стандартов безопасности.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Требования охраны труда для работников, находящихся на территории депо и при работе на линии: правила техники безопасности для всех категорий работников, работающих в трамвайном депо; правила техники безопасности при нахождении на территории организации; правила техники безопасности при ремонте и осмотре подвижного состава и депо и на линии; правила техники безопасности при работе в электрических цепях; правила техники безопасности при выходе водителя на проезжую часть улицы, при опускании токоприемников, при передвижении подвижного состава на участке для ремонта; требования безопасности, промышленной санитарии к рабочему месту водителя; проверка технического состояния подвижного состава перед выездом на линию; техника безопасности при появлении потенциала на кузове подвижного состава; требования безопасности при буксировке, при передвижении по территории депо.</w:t>
      </w:r>
    </w:p>
    <w:p w14:paraId="7ED4289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3.3.3.2. Электробезопасность, пожарная безопасность, охрана окружающей среды.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Электробезопасность: формы воздействия электрического тока на организм человека (тепловое воздействие, световое, механическое); воздействие электрического тока на сердце, на органы дыхания, на мышцы, на нервную систему; понятие о пороговых величинах тока, о шаговом напряжении, напряжении прикосновения, о фибрилляции сердца; причины возникновения электрических травм; степень тяжести электротравм; электрическое сопротивление организма человека и факторы, влияющие на величину этого сопротивления; величины малых, относительно безопасных для организма человека тока и напряжения, опасных и смертельных токов и напряжений; освобождение пострадавшего от электрического тока; опасность прикосновения к телу пострадавшего от электрического тока; особенности электротравматизма по сравнению с другими видами травматизма; термическое, электрическое, биологическое воздействие электротока; защитные меры от поражения электрическим током водителя и пассажиров на подвижном составе; порядок допуска лиц к производству работ в электроустановках городского электротранспорта; организационные и технические мероприятия, обеспечивающие безопасность работ в электроустановках; требования к персоналу в объеме III группы по электробезопасности при эксплуатации электроустановок потребителей; классификация изолирующих защитных средств; основные и дополнительные изолирующие защитные средства в электроустановках с рабочим напряжением до 1000 Вольт; содержание и контроль состояния защитных средств; сроки и порядок испытаний диэлектрических перчаток водителя на годность применения; общие требования техники безопасности к инструменту водителя; инструмент для работы под напряжением; правила техники безопасности при эксплуатации электроустановок потребителей; производство работ по предотвращению аварий и ликвидации их последствий.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Практические занятия: практическое ознакомление обучающихся на подвижном составе городского электротранспорта с основными правилами электробезопасности при производстве работ в электроустановках и эксплуатации электроустановок. Обучение действиям по обеспечению безопасности пассажиров и других лиц в случаях аварий, повреждений подвижного состава, контактной сети, по предотвращению поражения пассажиров и других лиц электрическим током.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Пожарная безопасность: противопожарная защита; причины возникновения пожаров; причины возникновения пожаров на подвижном составе, в организациях городского электротранспорта; средства и способы тушения пожаров; тушение пожаров в электроустановках, находящихся под напряжением; виды огнетушителей и правила пользования ими; действия водителя при возникновении пожара на подвижном составе.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Охрана окружающей среды: единство, целостность и относительное равновесие состояния биосферы как основные условия развития жизни; значение природы, рациональное использование ее ресурсов для народного хозяйства, жизнедеятельности человека, будущих поколений; культурно-воспитательное значение природы; необходимость охраны окружающей среды; организация охраны окружающей среды в Российской Федерации; охрана атмосферного воздуха, почв, водоемов, недр земли, растительности и животных; мероприятия по борьбе с шумом, загрязнением почвы, атмосферы, водной среды: организация производства по принципу замкнутого цикла, переход к безотходной технологии, совершенствование способов утилизации отходов, комплексное использование природных ресурсов, усиление контроля за предельно допустимыми концентрациями вредных компонентов, поступающих в природную среду, оборотное водоснабжение (применительно к данной отрасли и базовой организации); персональные возможности и ответственность рабочих данной профессии в деле охраны окружающей среды.</w:t>
      </w:r>
    </w:p>
    <w:p w14:paraId="293A0D8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3.4. Практическая подготовка.</w:t>
      </w:r>
    </w:p>
    <w:p w14:paraId="2752581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3.4.1. Учебный предмет "Вождение транспортных средств категории "Tm".</w:t>
      </w:r>
    </w:p>
    <w:p w14:paraId="5F4ECE48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Распределение учебных часов по разделам и темам</w:t>
      </w:r>
    </w:p>
    <w:p w14:paraId="6DA99882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Таблица 11</w:t>
      </w:r>
    </w:p>
    <w:tbl>
      <w:tblPr>
        <w:tblStyle w:val="8"/>
        <w:tblW w:w="93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60"/>
        <w:gridCol w:w="1337"/>
        <w:gridCol w:w="1950"/>
        <w:gridCol w:w="1827"/>
      </w:tblGrid>
      <w:tr w14:paraId="2BCF9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260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D32CF7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5114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2072CC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Количество часов</w:t>
            </w:r>
          </w:p>
        </w:tc>
      </w:tr>
      <w:tr w14:paraId="3C172F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0" w:hRule="atLeast"/>
        </w:trPr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711BABE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337" w:type="dxa"/>
            <w:vMerge w:val="restart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614B95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Всего</w:t>
            </w:r>
          </w:p>
        </w:tc>
        <w:tc>
          <w:tcPr>
            <w:tcW w:w="3777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86A0AB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В том числе</w:t>
            </w:r>
          </w:p>
        </w:tc>
      </w:tr>
      <w:tr w14:paraId="1EF64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3786DB2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337" w:type="dxa"/>
            <w:vMerge w:val="continue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663184D">
            <w:pPr>
              <w:jc w:val="both"/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</w:pP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C436AD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Теоретические занятия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147B2D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Практические занятия</w:t>
            </w:r>
          </w:p>
        </w:tc>
      </w:tr>
      <w:tr w14:paraId="3640D5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E82C78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Техническое обслуживание трамвая</w:t>
            </w:r>
          </w:p>
        </w:tc>
      </w:tr>
      <w:tr w14:paraId="50082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73C0CB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Первичный инструктаж по технике безопасности, безопасности труда, пожарной безопасности и электробезопасности (вводное занятие)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A69E3B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322857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9CE893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3A4FA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461CED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Работа со слесарным инструментом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E02309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17CA90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F48FF7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</w:tr>
      <w:tr w14:paraId="2C2F1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2CC5EE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Обслуживание и эксплуатация механического оборудования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463BB6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6444FE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D8763F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</w:tr>
      <w:tr w14:paraId="61733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3FBDEC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Обслуживание и эксплуатация электрического оборудования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4D9B54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097A3A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23BCE9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</w:tr>
      <w:tr w14:paraId="7D987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B6D5F9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Итого по разделу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435EE8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16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9D082A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08F29F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12</w:t>
            </w:r>
          </w:p>
        </w:tc>
      </w:tr>
      <w:tr w14:paraId="3F054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374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A4C39E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Обучение вождению на учебном трамвайном поезде</w:t>
            </w:r>
          </w:p>
        </w:tc>
      </w:tr>
      <w:tr w14:paraId="284802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F81B8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Явка на работу, приемка поезда в депо (вводная беседа)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AC44E2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C785AD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D2456F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</w:tr>
      <w:tr w14:paraId="5044B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06C040D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Тренировка в работе с аппаратами управления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3BC3524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25705E5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440AACE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</w:tr>
      <w:tr w14:paraId="3313F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983D09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Приемы пуска поезда в движение, служебное и экстренное торможение, заезд в депо, движение "назад", проезд спецчастей трамвайных путей и контактной сети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B1CB46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311A9C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 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1B8C82D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8</w:t>
            </w:r>
          </w:p>
        </w:tc>
      </w:tr>
      <w:tr w14:paraId="625AC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31B8A2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Остановка вагона по неисправности и ее устранение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08533A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938328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7BE05A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12</w:t>
            </w:r>
          </w:p>
        </w:tc>
      </w:tr>
      <w:tr w14:paraId="047D2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11B28A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Действия водителя при аварии, сцепление вагона и его буксировка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0C846C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0CDE210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C60321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</w:tr>
      <w:tr w14:paraId="4E79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233BBE2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Контрольная проверка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E7C08A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0DE61D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3557D37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4</w:t>
            </w:r>
          </w:p>
        </w:tc>
      </w:tr>
      <w:tr w14:paraId="5AA261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BC20FE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Движение по маршруту города в транспортном потоке, закрепление навыков вождения трамвайного вагона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5C13364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104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37BE9DA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-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555F5DE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104</w:t>
            </w:r>
          </w:p>
        </w:tc>
      </w:tr>
      <w:tr w14:paraId="5E158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4D47DC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Итого по разделу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772134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140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41BCFCF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2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9B52FB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138</w:t>
            </w:r>
          </w:p>
        </w:tc>
      </w:tr>
      <w:tr w14:paraId="4D252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417EE77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Итого</w:t>
            </w:r>
          </w:p>
        </w:tc>
        <w:tc>
          <w:tcPr>
            <w:tcW w:w="133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60E6E69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156</w:t>
            </w:r>
          </w:p>
        </w:tc>
        <w:tc>
          <w:tcPr>
            <w:tcW w:w="195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  <w:shd w:val="clear" w:color="auto" w:fill="FFFFFF"/>
            <w:vAlign w:val="top"/>
          </w:tcPr>
          <w:p w14:paraId="0AE79D7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6</w:t>
            </w:r>
          </w:p>
        </w:tc>
        <w:tc>
          <w:tcPr>
            <w:tcW w:w="182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77638C3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22272F"/>
                <w:spacing w:val="0"/>
                <w:sz w:val="26"/>
                <w:szCs w:val="26"/>
              </w:rPr>
              <w:t>150</w:t>
            </w:r>
          </w:p>
        </w:tc>
      </w:tr>
    </w:tbl>
    <w:p w14:paraId="6107A940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both"/>
        <w:rPr>
          <w:rFonts w:hint="default" w:ascii="Times New Roman" w:hAnsi="Times New Roman" w:cs="Times New Roman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3.4.1.1. Техническое обслуживание трамвая.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Первичный инструктаж по технике безопасности, безопасности труда, пожарной безопасности и электробезопасности (вводное занятие): учебно-производственные и воспитательные задачи при подготовке новых рабочих, ознакомление с оборудованием цеха, учебной мастерской; расстановка обучающихся по рабочим местам; ознакомление обучающихся с организацией рабочего места, порядком получения и сдачи инструмента; ознакомление с квалификационной характеристикой и программой производственного обучения водителя трамвая 3-го класса; мероприятия по предупреждению травматизма: ограждение опасных мест, заземление электрооборудования, изучение и применение предупреждающих знаков и плакатов, содержание инструмента в исправном состоянии, пользование защитными и предохранительными средствами, правильное освещение рабочего места. Основные правила и инструкции по технике безопасности и их выполнение при работах по обслуживанию и ремонту подвижного состава; правила пользования электронагревательными приборами, электроинструментом, отключение электросети; правила поведения обучающихся при пожаре; порядок вызова пожарной команды; правила пользования средствами тушения пожара.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Работа со слесарным инструментом: работа с отверткой, гаечными ключами, пассатижами, плоскогубцами, гайковертами; обучение приемам простейших измерений линейкой, штангенциркулем.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Обслуживание и эксплуатация механического оборудования: осмотр и техническое обслуживание кузова вагона и тележек; крепление кузова; осмотр и техническое обслуживание редуктора, колесной пары и карданного вала; эксплуатационно-техническое обслуживание тормозной системы трамвайного вагона; ознакомление с практическими приемами определения и устранения неисправностей тормозной системы; обнаружение и устранение возможных неисправностей механического оборудования.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Обслуживание и эксплуатация электрического оборудования: осмотр и техническое обслуживание тягового электродвигателя и вспомогательных машин; смена и притирка щеток и коллектора; регулировка нажатия щеток; зачистка коллектора; осмотр и техническое обслуживание высоковольтного электрического оборудования трамвайного вагона; осмотр токоприемника, крепления контактной вставки, регулировка нажатия токоприемника на контактный провод; проверка порядка включения контакторов, реле и работа схемы в целом; осмотр и зачистка контактов; признаки неисправностей, их нахождение по схеме и способы устранения; регулировка электрических аппаратов; низковольтное оборудование трамвайных вагонов; проверка состояния и работоспособности аккумуляторной батареи, генератора и реле-регулятора; работа аппаратов защиты высоковольтной и низковольтной электрических цепей. Признаки неисправностей и способы их устранения; проверка и замена предохранителей.</w:t>
      </w:r>
    </w:p>
    <w:p w14:paraId="596F8DF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3.4.1.2. Обучение вождению на учебном трамвайном поезде.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Явка на работу, приемка поезда в депо (вводная беседа): беседа о поведении обучающихся и их обязанностях в период производственного обучения на учебном вагоне; инструктаж по технике безопасности; явка водителя к диспетчеру депо; прохождение предрейсового медосмотра и инструктажа; ознакомление с правилами пользования нарядом, расписанием, схемой расстановки вагонов на путях отстоя; получение у диспетчера депо необходимого комплекта предметов, входящих в экипировку поезда в соответствии с ПТЭ трамвая и путевых документов; порядок приемки поезда в депо перед выездом и при смене в соответствии с должностной инструкцией водителя трамвая; проверка действия аппаратов управления поездом, касс, компостера, оформление приемки в книге поезда и путевом листе; порядок смены водителей на конечной станции; оформление книги поезда на линии и при сдаче вагона в депо.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Тренировка в работе с аппаратами управления: ознакомление с назначением и расположением аппаратов управления в кабине водителя; посадка на рабочем месте, регулировка сиденья, установка правильного положения корпуса, рук, ног обучающегося при управлении поездом; подготовка аппаратов управления к пуску и трогание поезда с места; тренировка в работе с аппаратами управления: приемы приведения в действие рукоятки контроллера водителя для пуска или торможения и педали безопасности, правила включения реверсора, автоматов и предохранителей электрических цепей.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Приемы пуска поезда в движение, служебное и экстренное торможение, заезд в депо, движение "назад", проезд спецчастей трамвайных путей и контактной сети: приемы пуска трамвайного вагона в движение; плавный разгон и торможение; движение задним ходом; движение по стрелкам, проезд воздушных промежутков; выезд из смотровых помещений и движение поезда с соблюдением требований ПТЭ и мер безопасности по путям территории депо, движение "назад"; движение в зоне моечной машины.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Остановка вагона по неисправности и ее устранение: отсутствие напряжения в контактной сети; отсутствие контакта между токоприемником и контактным проводом; отключение высоковольтного отключателя или перегорание предохранителя; срабатывание рельсового тормоза при включении управления; неисправность педали безопасности; самоторможение вагона электродинамическим тормозом на выбеге; замыкание контактных пальцев ускорителя и другие неисправности. Практическая работа по определению и устранению данных неисправностей.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Действия водителя при аварии, сцепление вагона и его буксировка: правила сцепки и расцепки вагонов с соблюдением правил техники безопасности; правила буксировки неисправного вагона и постановка его на запасной путь; аварийные ситуации имитируются мастером производственного обучения и устраняются обучающимися.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Контрольная проверка: контрольная проверка усвоения обучающимися приемов управления трамвайным вагоном.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Движение по маршруту города в транспортном потоке, закрепление навыков вождения трамвайного вагона: закрепление навыков вождения трамвайного вагона; вождение поезда по маршрутам различной сложности с соблюдением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дорожного движения и должностной инструкции водителя трамвая; движение поезда на нулевом рейсе; тренировка в правильном пуске вагона и выборе ускорения; приемы плавного торможения поезда служебным тормозом и выбор величины замедления; отработка приемов торможения электрическим, колодочным и рельсовым тормозами; движение поезда в транспортном потоке; отработка навыков выбора режима движения на перегоне; тренировка с соблюдением установленных ограничений скорости движения поезда в кривых различных радиусов, в местах спецчастей пути и контактной сети с учетом знаков ограничения скорости движения; правила движения поезда по путевым стрелкам различной конструкции в местах размещения секционных изоляторов, контактов автоматических стрелок; отработка приемов и навыков остановки поезда по заданию и в местах, обозначенных остановочными пунктами трамвая (постоянными, временными, по требованию и техническими); действия водителя при подъезде и отъезде от остановки, приемы открывания и закрывания дверей; отработка приемов пуска и трогания поезда с остановки; отработка навыков безопасного проезда регулируемых и нерегулируемых перекрестков; выполнение правил остановки поезда перед перекрестками, правил поворота на перекрестках и пропуска транспорта и пешеходов; тренировка навыков соблюдения межвагонных дистанций безопасности при различных скоростях движения поезда в зависимости от состояния рельсов и профиля пути и на остановках; ознакомление с приемами вождения поезда, обеспечивающими выполнение графика движения на линии; привитие навыков движения по расписанию, пользования звукоусилительной установкой; заполнение книги поезда и оформление путевого листа, постановка поезда на стоянку, порядок направления неисправного вагона в депо с линии; движение поезда при грязных рельсах и листопаде; отработка навыков предупреждения возникновения явлений "юза", буксования и приемов их ликвидации; приемы пуска и торможения поезда в сложных погодных условиях (туман, ливень, снегопад); отработка умения вождения поезда при проезде уклонов и подъемов с соблюдением скорости движения и безопасной дистанции; приемы пуска поезда после остановки на подъеме или уклоне с соблюдением мер безопасности; действие водителя при буксовании колес на подъеме; закрепление навыков вождения трамвайного поезда на рабочем месте водителя, повторение и усвоение упражнений.</w:t>
      </w:r>
    </w:p>
    <w:p w14:paraId="74904AA6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IV. Планируемые результаты освоения Программы</w:t>
      </w:r>
    </w:p>
    <w:p w14:paraId="0E830066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4.1. В результате освоения образовательной программы обучающиеся должны знать: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22272F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основы законодательства Российской Федерации в сфере дорожного движения и перевозок пассажиров и багажа;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особенности законодательства Российской Федерации в области организации регулярных перевозок пассажиров городским наземным электрическим транспортом;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нормативные правовые акты в области обеспечения безопасности 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"/document/409568139/entry/0"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обязательного страхования гражданской ответственности владельцев транспортных средств;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основы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"/document/70189522/entry/2"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законодательства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 в области обязательного страхования гражданской ответственности перевозчика за причинение вреда жизни, здоровью, имуществу пассажиров;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основы безопасного управления транспортными средствами;цели и задачи управления системами "водитель - транспортное средство - дорога" и "водитель - транспортное средство";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режимы движения с учетом дорожных условий, в том числе, особенностей дорожного покрытия;влияние конструктивных характеристик транспортного средства на работоспособность и психофизиологическое состояние водителей;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особенности наблюдения за дорожной обстановкой;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способы контроля безопасной дистанции и бокового интервала;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последовательность действий при вызове аварийных и спасательных служб;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основы обеспечения безопасности наиболее уязвимых участников дорожного движения: пешеходов, велосипедистов;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основы обеспечения детской пассажирской безопасности;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последствия, связанные с нарушением водителями транспортных средств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назначение, устройство, взаимодействие и принцип работы основных механизмов, приборов и деталей транспортного средства;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признаки неисправностей, возникающих в пути;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меры ответственности за нарушение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влияние погодно-климатических и дорожных условий на безопасность 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правила по охране труда при эксплуатации электроустановок потребителей;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основы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"/document/12125268/entry/5"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трудового законодательства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Российской Федерации, нормативные правовые акты, регулирующие режим труда и отдыха водителей;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установленные заводом-изготовителем периодичности технического обслуживания и ремонта;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инструкции по использованию в работе установленного на транспортном средстве оборудования и приборов;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перечень документов, которые должен иметь при себе водитель для эксплуатации транспортного средства, а также при перевозке пассажиров и грузов;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способы оказания помощи при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особенности технической эксплуатации электроустановок потребителей;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правила технической эксплуатации трамвая;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правовые аспекты (права, обязанности и ответственность) оказания первой помощи;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"/document/409112510/entry/1000"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порядок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оказания первой помощи;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состав аптечки для оказания первой помощи с применением медицинских изделий пострадавшим в дорожно-транспортных происшествиях (автомобильной) и правила использования ее компонентов.</w:t>
      </w:r>
    </w:p>
    <w:p w14:paraId="3CE776A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4.2. В результате освоения образовательной программы обучающиеся должны уметь: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безопасно и эффективно управлять транспортным средством в различных условиях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соблюдать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дорожного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управлять своим эмоциональным состоянием;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конструктивно разрешать противоречия и конфликты, возникающие в дорожном движении;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выполнять ежедневное техническое обслуживание транспортного средства;проверять техническое состояние транспортного средства;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устранять неисправности, не требующие разборки узлов и агрегатов, возникшие в пути, с помощью имеющихся инструментов;подключать и отключать токоприемник к (от) контактной сети;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обеспечивать безопасную посадку и высадку пассажиров транспортного средства, их перевозку, контролировать размещение и крепление различных грузов и багажа в транспортном средстве;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оказывать помощь в посадке в транспортное средство и высадке из него, в том числе с использованием специальных подъемных устройств для пассажиров из числа инвалидов, не способных передвигаться самостоятельно;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выбирать безопасные скорость, дистанцию и интервал в различных условиях движения;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использовать зеркала заднего вида при движении и маневрировании;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прогнозировать возникновение опасных дорожно-транспортных ситуаций в процессе управления и совершать действия по их предотвращению;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своевременно принимать правильные решения и уверенно действовать в сложных и опасных дорожных ситуациях;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использовать средства тушения пожара;использовать установленное на транспортном средстве оборудование и приборы;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заполнять документацию, связанную со спецификой эксплуатации транспортного средства;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проводить мероприятия по оказанию первой помощи пострадавшим в дорожно-транспортном происшествии;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совершенствовать свои навыки управления транспортным средством.</w:t>
      </w:r>
    </w:p>
    <w:p w14:paraId="2280986E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6"/>
          <w:szCs w:val="26"/>
          <w:shd w:val="clear" w:fill="FFFFFF"/>
        </w:rPr>
        <w:t>V. Условия реализации Программы</w:t>
      </w:r>
    </w:p>
    <w:p w14:paraId="596C9DA0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5.1. Организационно-педагогические условия должны обеспечивать реализацию образовательной программы в полном объеме, соответствие качества подготовки обучающихся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Обучение проводится с использованием учебно-материальной базы, соответствующей требованиям, установленным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"/document/10105643/entry/260102"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абзацем вторым пункта 1 статьи 26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Федерального закона № 196-ФЗ.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Теоретическое обучение проводится в оборудованных учебных кабинетах.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Допускается применение электронного обучения, дистанционных образовательных технологий при реализации части (частей) теоретических занятий образовательной программы в порядке, установленном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"/document/407816891/entry/1000"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Правилами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"/document/407816891/entry/0"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постановлением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Правительства Российской Федерации от 11 октября 2023 г. № 1678, действующим до 1 сентября 2029 г. (далее - Правила применения ДОТ).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Наполняемость учебной группы не должна превышать 30 человек.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Продолжительность учебного часа теоретических и практических занятий составляет 1 академический час (45 минут). Продолжительность учебного часа практического обучения вождению составляет 1 астрономический час (60 минут).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Обучение вождению осуществляется на учебном транспортном средстве и организуется в форме практической подготовки непосредственно в организации, осуществляющей образовательную деятельность, либо в организации, осуществляющей деятельность по профилю соответствующей образовательной программы, в том числе ее структурном подразделении, предназначенном для проведения практической подготовки, на основании договора, заключаемого между указанной организацией и организацией, осуществляющей образовательную деятельность, в соответствии с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"/document/74626874/entry/1000"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Положением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о практической подготовке обучающихся, утвержденным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"/document/74626874/entry/0"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Министерства науки и высшего образования Российской Федерации и Министерства просвещения Российской Федерации от 5 августа 2020 г. № 885/390 (зарегистрирован Министерством юстиции Российской Федерации 11 сентября 2020 г., регистрационный № 59778), с изменением, внесенным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"/document/400115014/entry/0"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Министерства науки и высшего образования Российской Федерации и Министерства просвещения Российской Федерации от 18 ноября 2020 г. № 1430/652 (зарегистрирован Министерством юстиции Российской Федерации 23 декабря 2020 г., регистрационный № 61735).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Обучение вождению проводится вне сетки учебного времени мастером производственного обучения вождению транспортных средств индивидуально с каждым обучающимся в соответствии с графиком очередности обучения вождению, утверждаемым организацией,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Обучение вождению включает обучение первоначальным навыкам управления транспортным средством и обучение управлению транспортным средством на дорогах.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Обучение управлению транспортным средством на дорогах проводится по учебным маршрутам, утверждаемым организацией,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К обучению управлению транспортным средством на дорогах допускаются лица, имеющие первоначальные навыки управления транспортным средством, освоившие требования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"/document/1305770/entry/1000"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Правил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дорожного движения, прошедшие обязательное медицинское освидетельствование кандидатов в водители транспортных средств, имеющие медицинское заключение об отсутствии противопоказаний к управлению транспортными средствами.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На занятии по вождению мастер производственного обучения вождению транспортных средств должен иметь при себе: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оригинал или заверенную в порядке, установленном законодательством Российской Федерации, копию документа на право обучения управлению транспортным средством (документ об образовании и о квалификации, соответствующий профилю педагогической деятельности, а при отсутствии образования педагогического профиля - документ об образовании и о квалификации и диплом о профессиональной переподготовке по профилю педагогической деятельности);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водительское удостоверение на право управления транспортным средством соответствующей категории или подкатегории;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заверенную копию приказа (выписку из приказа) о зачислении обучающегося в организацию, осуществляющую образовательную деятельность, на обучение по соответствующей образовательной программе, заверенную в порядке, определяемом организацией,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Транспортное средство, используемое для обучения вождению, должно соответствовать материально-техническим условиям, предусмотренным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"/document/412613929/entry/50054"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пунктом 5.4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Программы.</w:t>
      </w:r>
    </w:p>
    <w:p w14:paraId="7265D64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</w:pPr>
    </w:p>
    <w:p w14:paraId="4D05610A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5.2. Кадровые условия реализации образовательной программы.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Педагогические работники (преподаватели и мастера производственного обучения), реализующие образовательную программу, должны отвечать квалификационным требованиям, указанным в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"/multilink/412613929/paragraph/20088/number/0"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квалификационных справочниках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, и (или)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"/document/57746200/entry/0"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профессиональным стандартам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, в соответствии с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"/document/70291362/entry/108553"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частью 1 статьи 46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Федерального закона об образовании.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Преподаватели по образовательной программе должны отвечать требованиям, предусмотренным приказами Министерства здравоохранения и социального развития Российской Федерации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"/document/199499/entry/0"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от 26 августа 2010 г. № 761н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 (зарегистрирован Министерством юстиции Российской Федерации 6 октября 2010 г., регистрационный № 18638) с изменением, внесенным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"/document/55171672/entry/0"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Министерства здравоохранения и социального развития Российской Федерации от 31 мая 2011 г. № 448н (зарегистрирован Министерством юстиции Российской Федерации 1 июля 2011 г., регистрационный № 21240), Министерства труда и социальной защиты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"/document/411943710/entry/0"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от 21 марта 2025 г. № 136н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"Об утверждении профессионального стандарта "Педагог профессионального обучения, среднего профессионального образования" (зарегистрирован Министерством юстиции Российской Федерации 25 апреля 2025 г., регистрационный № 81971), действующим до 1 сентября 2031 г.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Мастера производственного обучения вождению транспортных средств должны отвечать требованиям, предусмотренным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"/document/72079816/entry/1000"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профессиональным стандартом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"Мастер производственного обучения вождению транспортных средств соответствующих категорий и подкатегорий", утвержденного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"/document/72079816/entry/0"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приказом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Министерства труда и социальной защиты Российской Федерации от 28 сентября 2018 г. № 603н (зарегистрирован Министерством юстиции Российской Федерации 16 октября 2018 г., регистрационный № 52440).</w:t>
      </w:r>
    </w:p>
    <w:p w14:paraId="3DEF7A35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5.3. Информационно-методические условия реализации образовательной программы включают: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учебный план;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календарный учебный график;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рабочие программы учебных предметов;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методические материалы и разработки;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расписание занятий.</w:t>
      </w:r>
    </w:p>
    <w:p w14:paraId="1BE3E614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5.4. Материально-технические условия реализации образовательной программы.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Количество необходимых учебных кабинетов определяется по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формуле: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где: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П - число необходимых учебных кабинетов;</w:t>
      </w:r>
    </w:p>
    <w:p w14:paraId="2CE162E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vertAlign w:val="subscript"/>
        </w:rPr>
        <w:t> гр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- расчетное время, предусмотренное учебным планом образовательной программы, за вычетом времени на освоение учебного предмета "Вождение транспортных средств", на одну учебную группу в часах;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n - количество учебных групп;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Ф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vertAlign w:val="subscript"/>
        </w:rPr>
        <w:t> пом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- фонд времени использования учебного кабинета в часах.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При реализации образовательной программы с применением электронного обучения, дистанционных образовательных технологий расчетное учебное время 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vertAlign w:val="subscript"/>
        </w:rPr>
        <w:t> гр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определяется без учета учебного времени, реализуемого с применением электронного обучения, дистанционных образовательных технологий.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Механическое транспортное средство, используемое для обучения вождению категории "Tm" должно быть оборудовано кнопкой тормоза, зеркалом заднего вида для обучающего и опознавательным знаком "Учебное транспортное средство" согласно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"/document/1305770/entry/2008"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пункту 8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Основных положений по допуску транспортных средств к эксплуатации и обязанности должностных лиц по обеспечению безопасности дорожного движения, утвержденных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"/document/1305770/entry/0"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постановлением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Совета Министров - Правительства Российской Федерации от 23 октября 1993 г. № 1090.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При эксплуатации учебных транспортных средств должны быть соблюдены требования по обеспечению безопасности дорожного движения, установленные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"/document/10105643/entry/21000"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пунктом 1 статьи 16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,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"/document/10105643/entry/2001"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пунктом 1 статьи 20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Федерального закона № 196-ФЗ.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 xml:space="preserve"> 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Порядок расчета количества необходимых учебных кабинетов утверждается локальным нормативным актом организации, осуществляющей образовательную деятельность.</w:t>
      </w:r>
    </w:p>
    <w:p w14:paraId="5D6AE503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Перечень средств обучения</w:t>
      </w:r>
    </w:p>
    <w:p w14:paraId="3291B4ED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Таблица 12</w:t>
      </w:r>
    </w:p>
    <w:tbl>
      <w:tblPr>
        <w:tblStyle w:val="8"/>
        <w:tblW w:w="95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125"/>
        <w:gridCol w:w="1833"/>
        <w:gridCol w:w="1582"/>
      </w:tblGrid>
      <w:tr w14:paraId="4B01BE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01ADE7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Наименование средств обучения</w:t>
            </w:r>
          </w:p>
        </w:tc>
        <w:tc>
          <w:tcPr>
            <w:tcW w:w="1833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2A5147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Единица измерения</w:t>
            </w:r>
          </w:p>
        </w:tc>
        <w:tc>
          <w:tcPr>
            <w:tcW w:w="158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8FB21E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Количество</w:t>
            </w:r>
          </w:p>
        </w:tc>
      </w:tr>
      <w:tr w14:paraId="76504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5632463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Технические средства обучения</w:t>
            </w:r>
          </w:p>
        </w:tc>
      </w:tr>
      <w:tr w14:paraId="0155C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B0B81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Компьютер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7FD98E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491163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0BEBF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6B103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Технические средства демонстрации аудиовизуальной информации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BE3238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B9D7E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34BED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40" w:type="dxa"/>
            <w:gridSpan w:val="3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076657F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Учебно-наглядные пособия по учебным предметам (допустимо представлять в виде плаката, стенда, модели, фильма, мультимедийных слайдов)</w:t>
            </w:r>
          </w:p>
        </w:tc>
      </w:tr>
      <w:tr w14:paraId="5C9EB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40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5B5F4AD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Основы законодательства Российской Федерации в сфере дорожного движения</w:t>
            </w:r>
          </w:p>
        </w:tc>
      </w:tr>
      <w:tr w14:paraId="129B7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8E5A90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Общие положения, основные понятия и термины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01FDA2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7BD556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BE478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AA4ACD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Общие обязанности водителей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5F467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45AF39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60B6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AC3CAB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Последовательность действий при ДТП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EC9FAE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0DE60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30B1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BC1F7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Опасное вождение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EF7562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5801B1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C0CF9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801116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Дорожные знаки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52079A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комплект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DAA948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19C96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F21B9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Дорожная разметка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FCA676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комплект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21E08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50751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64DC94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Применение специальных сигналов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A6561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04D224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17881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FFB7B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Обязанности пешеходов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74653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BF0B4C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1D1634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29FFA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Обязанности пассажиров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199CD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60543D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16C5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421DE5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Сигналы светофора с демонстрацией режимов работы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F51BDB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642D5F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7A2AC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88A481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Сигналы регулировщика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29295C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B7370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160E6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78B213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Применение аварийной сигнализации и знака аварийной остановки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8B73D1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E012F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1B4E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530E7B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Начало движения, маневрирование, порядок выполнения поворотов, способы разворота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3972F4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B0E664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061CA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EE98F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Расположение транспортных средств на проезжей части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D9F11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8748B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59492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01F0F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Скорость движения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7C68DC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55BBFD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57E9D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D5CEC7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Обгон, опережение, встречный разъезд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E162B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EC2BFD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A0CC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892189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Остановка и стоянка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9C94F7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822130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507FE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4C3C10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Проезд перекрестков регулируемых, нерегулируемых, с круговым движением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7E341E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D6302F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7952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EB62E6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Проезд пешеходных переходов и мест остановок маршрутных транспортных средств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5CEE95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8C8B4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D035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86C487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Движение через железнодорожные пути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E01175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8D498B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BA12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1067B7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Движение по автомагистралям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1D0AA8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E0B709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F205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BDC1FC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Движение в жилых зонах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08CC29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329991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5496E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68464E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Приоритет маршрутных транспортных средств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9029B5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13C689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49623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D6A56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Пользование внешними световыми приборами и звуковыми сигналами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2C7386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F9DE47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54CC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31ABDF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Буксировка механических транспортных средств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45EF4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B11D9C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9771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4F4FF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Учебная езда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34A70E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54EA0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79A8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1E338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Перевозка людей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351168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F8D881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46909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AEF3B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Перевозка грузов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9BBDCB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BDC712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BBA4D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109E99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Требования к движению велосипедистов, водителей мопедов и лиц, использующих для передвижения средства индивидуальной мобильности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5BACE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7EFFD3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F104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6AFDDA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Опознавательные и регистрационные знаки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0B99D9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73321D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8794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CFC838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Неисправности и условия, при которых запрещается эксплуатация транспортных средств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BE7AF3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A8BBF0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1C1EA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9AD384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Учебно-наглядное пособие для моделирования дорожных ситуаций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A03FAB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2E659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6D925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C7870F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Страхование гражданской ответственности владельцев транспортных средств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31D1C7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88E4F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5573D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57890B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Ответственность за правонарушения в области дорожного движения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4D64C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1FB6F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97FF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40" w:type="dxa"/>
            <w:gridSpan w:val="3"/>
            <w:tcBorders>
              <w:top w:val="single" w:color="auto" w:sz="4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1372A93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Психофизиологические основы деятельности водителя</w:t>
            </w:r>
          </w:p>
        </w:tc>
      </w:tr>
      <w:tr w14:paraId="69F34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F03C22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Познавательные функции, системы восприятия и психомоторные навыки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EA9E99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56B3C6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AB78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F30AC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Эмоциональные состояния и профилактика конфликтов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312749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7515C3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137A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ADF0EA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Влияние психофизиологических особенностей на управление транспортным средством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4938F9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47EF84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121AC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B2282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Воздействие на поведение водителя алкоголя, наркотических веществ и лекарственных препаратов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C7766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44439D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F0B3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7D5828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b/>
                <w:bCs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Основы управления транспортными средствами категории "Tm"</w:t>
            </w:r>
          </w:p>
        </w:tc>
      </w:tr>
      <w:tr w14:paraId="3F382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E17DF4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Сложные дорожные условия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49CE1E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1D6AC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18311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D45C0F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Виды и причины ДТП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A5F136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4312A5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3970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92FD17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Типичные опасные ситуации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729981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ED5817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25F6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09DAFE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Сложные метеоусловия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4C04E4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FCA8FB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97C6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BD42A3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Движение в темное время суток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F19ED5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A44902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1091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C24553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Тормозной и остановочный путь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CD56A9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6B2ED6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1B0C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A19DEE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Действия водителя в критических ситуациях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38CA673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225DD0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2634FC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60D807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Силы, действующие на транспортное средство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5D9BCA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886B53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F512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14F813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Профессиональная надежность водителя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99DFE4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0F94B3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68A2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5257F8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Влияние дорожных условий на безопасность движения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4A23CB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1B322B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92D4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A1B3F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Безопасность пассажиров транспортных средств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80F3BF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46914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9763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032969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Безопасность пешеходов и велосипедистов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D1C72F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81A6B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3E0A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88276A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Типичные ошибки пешеходов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AAC532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05C0AF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2C30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8431F4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Типовые примеры допускаемых нарушений 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begin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instrText xml:space="preserve"> HYPERLINK "https://demo.garant.ru/" \l "/document/1305770/entry/1000" </w:instrTex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separate"/>
            </w:r>
            <w:r>
              <w:rPr>
                <w:rStyle w:val="10"/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t>Правил</w:t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  <w:u w:val="none"/>
              </w:rPr>
              <w:fldChar w:fldCharType="end"/>
            </w: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 дорожного движения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52434D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25627F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5435A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701E38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Опасности при обгоне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6B3256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1EA019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1A4E4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977D4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Посадка водителя за рулем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9551BB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064152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54198F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C818A5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Приемы руления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4540C6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043B9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5946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86739E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Способы торможения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552288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C84715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5B607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42BC91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Управление автомобилем в нештатных ситуациях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7D9E18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A7E669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9AE3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D87D2B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Активная безопасность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2DE970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89430C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0EDB8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CF4047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Дистанция и боковой интервал, организация наблюдения в процессе управления транспортным средством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3E5772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D20686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4C160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B11D05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Безопасное прохождение поворотов</w:t>
            </w:r>
          </w:p>
        </w:tc>
        <w:tc>
          <w:tcPr>
            <w:tcW w:w="18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75A79F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5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0A7B70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00BE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40" w:type="dxa"/>
            <w:gridSpan w:val="3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tbl>
            <w:tblPr>
              <w:tblStyle w:val="8"/>
              <w:tblW w:w="10185" w:type="dxa"/>
              <w:tblInd w:w="-22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6845"/>
              <w:gridCol w:w="1655"/>
              <w:gridCol w:w="1685"/>
            </w:tblGrid>
            <w:tr w14:paraId="0DC845A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0155" w:type="dxa"/>
                  <w:gridSpan w:val="3"/>
                  <w:tcBorders>
                    <w:top w:val="nil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484C6DA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b/>
                      <w:bCs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Устройство транспортных средств категории "Tm" как объектов управления и их</w:t>
                  </w:r>
                  <w:r>
                    <w:rPr>
                      <w:rFonts w:hint="default" w:ascii="Times New Roman" w:hAnsi="Times New Roman" w:eastAsia="serif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lang w:val="ru-RU"/>
                    </w:rPr>
                    <w:t xml:space="preserve"> </w:t>
                  </w:r>
                  <w:r>
                    <w:rPr>
                      <w:rFonts w:hint="default" w:ascii="Times New Roman" w:hAnsi="Times New Roman" w:eastAsia="serif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оборудование</w:t>
                  </w:r>
                </w:p>
              </w:tc>
            </w:tr>
            <w:tr w14:paraId="20D0675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7273C1A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Тяговый двигатель в разрезе и в сборе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A4D412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15CC5A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248A22F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ACCA421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Элементы колесной пары и подрезиненного колеса в разрезе в сборе с тормозными механизмами и фрагментом карданной передачи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DAFBAC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32FCC51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0D1833F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35BFE9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Элементы тележек трамвайных вагонов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AD074C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A1823B0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37364FD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03FA383A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Токоприемник в сборе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70164A21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7B35166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23B8EC3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8815E57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 деталей мотор-компрессора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CE0E06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7A4EBD1E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2F7C8F8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8C27535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 деталей электромеханического дверного привода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CCE1D6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43C31D5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65FB6C7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5B0D02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 деталей электрооборудования: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62E3D98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9E8036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11782AF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05466B7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фрагмент аккумуляторной батареи в разрезе;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85C04EE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059172C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003AF0E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4818FBA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генератор (ТЗУ, БПН) в разрезе;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DECD766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0EE13D9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4C1F6C8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81105EF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комплект ламп освещения;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75B73FB0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ACA1C90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4C9F1FD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6421337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пусковые и тормозные реостаты;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846776D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98FDABF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2E98E45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5286B80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контроллеры;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41CF3C1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894EB21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508ABF6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B0E2C5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контакторы и реле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0C9F7B96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81037B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267F5C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C3F62C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 деталей тормозной системы: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EA2308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F487AD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659770C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7C02D6E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механический привод или электромагнитный привод (соленоид);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A5312B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C50AC38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01554D7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9C4C36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тормозные краны и цилиндры (камеры);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947A72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2DCA99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2899595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27BEAD5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- тормозная колодка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EA7391D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DDA5F17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5D18743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DD4A1F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Схемы устройства и работы систем и механизмов трамвая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727FAFAF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DEC6047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2B5E0CF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4934641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Схемы цепей управления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35F920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671C7F8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6B4AC778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CF3C31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Силовые (тяговые) и высоковольтные вспомогательные цепи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5902760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62839F8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0D62B6B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25ABB4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Схема работы барабанно-колодочного (дискового) тормоза с электромагнитным (соленоидным), пневматическим или электрическим приводом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A08D3B7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0B82D28F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6CE57A2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04C2C7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Электробезопасность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E232F8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4B3610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2B872C3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A196CD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Аппараты защиты силовой цепи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119C63E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531FFF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3360DA9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B0A7B5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Устройство и работа электромагнитного рельсового тормоза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EC3BF31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87AEA3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52872E6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0155" w:type="dxa"/>
                  <w:gridSpan w:val="3"/>
                  <w:tcBorders>
                    <w:top w:val="single" w:color="auto" w:sz="4" w:space="0"/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61D804D1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serif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 xml:space="preserve">Учебные пособия (допустимо представлять в виде печатного издания, </w:t>
                  </w:r>
                </w:p>
                <w:p w14:paraId="5674A2C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b/>
                      <w:bCs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программы для ЭВМ)</w:t>
                  </w:r>
                </w:p>
              </w:tc>
            </w:tr>
            <w:tr w14:paraId="6E84F69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000000" w:sz="6" w:space="0"/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3FBAF31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fldChar w:fldCharType="begin"/>
                  </w: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instrText xml:space="preserve"> HYPERLINK "https://demo.garant.ru/" \l "/document/1305770/entry/1000" </w:instrText>
                  </w: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fldChar w:fldCharType="separate"/>
                  </w:r>
                  <w:r>
                    <w:rPr>
                      <w:rStyle w:val="10"/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t>Правила</w:t>
                  </w: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fldChar w:fldCharType="end"/>
                  </w: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дорожного движения</w:t>
                  </w:r>
                </w:p>
              </w:tc>
              <w:tc>
                <w:tcPr>
                  <w:tcW w:w="1650" w:type="dxa"/>
                  <w:tcBorders>
                    <w:top w:val="single" w:color="000000" w:sz="6" w:space="0"/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77CC682A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220572E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16</w:t>
                  </w:r>
                </w:p>
              </w:tc>
            </w:tr>
            <w:tr w14:paraId="20EEC4A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70E848BE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Экзаменационные билеты для приема теоретических экзаменов на право управления транспортными средствами</w:t>
                  </w:r>
                </w:p>
              </w:tc>
              <w:tc>
                <w:tcPr>
                  <w:tcW w:w="1650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208BA68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7C56A74D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16</w:t>
                  </w:r>
                </w:p>
              </w:tc>
            </w:tr>
            <w:tr w14:paraId="58F7C08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0155" w:type="dxa"/>
                  <w:gridSpan w:val="3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256D8890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Информационно-методические материалы</w:t>
                  </w:r>
                </w:p>
              </w:tc>
            </w:tr>
            <w:tr w14:paraId="1BB2575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0155" w:type="dxa"/>
                  <w:gridSpan w:val="3"/>
                  <w:tcBorders>
                    <w:top w:val="single" w:color="000000" w:sz="6" w:space="0"/>
                    <w:left w:val="single" w:color="000000" w:sz="6" w:space="0"/>
                    <w:bottom w:val="single" w:color="auto" w:sz="4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6BEACB85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Информационный стенд</w:t>
                  </w:r>
                </w:p>
              </w:tc>
            </w:tr>
            <w:tr w14:paraId="3F3BFFD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F174B7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fldChar w:fldCharType="begin"/>
                  </w: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instrText xml:space="preserve"> HYPERLINK "https://demo.garant.ru/" \l "/document/10106035/entry/0" </w:instrText>
                  </w: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fldChar w:fldCharType="separate"/>
                  </w:r>
                  <w:r>
                    <w:rPr>
                      <w:rStyle w:val="10"/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t>Закон</w:t>
                  </w: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  <w:u w:val="none"/>
                    </w:rPr>
                    <w:fldChar w:fldCharType="end"/>
                  </w: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Российской Федерации от 7 февраля 1992 г. № 2300-1 "О защите прав потребителей"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908056F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EE2A6DA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0C7E57F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0821F18F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Копия лицензии с соответствующим приложением либо выписка из реестра лицензий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B01292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A3AC07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6659C83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0D18EB57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Программа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2703174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A0E9F2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56FED60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1EFCB8F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Образовательная программа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F66766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D03BAC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760A380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FFFFFF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743501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Учебный план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175A7EE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0A02260E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3F9E2DA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7C373A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Календарный учебный график (на каждую учебную группу)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1961C9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916D93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50B46E2F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40FCF966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Расписание занятий (на каждую учебную группу)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0109ACC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615FB86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40D3815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5470765A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График очередности обучения вождению (на каждую учебную группу)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9CFA76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штука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3900735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20F80C3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753CD34D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Адрес официального сайта в информационно-телекоммуникационной сети "Интернет"</w:t>
                  </w:r>
                </w:p>
              </w:tc>
              <w:tc>
                <w:tcPr>
                  <w:tcW w:w="16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0A626E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FFFFFF"/>
                  <w:vAlign w:val="top"/>
                </w:tcPr>
                <w:p w14:paraId="6BBFD5D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76A5E83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10155" w:type="dxa"/>
                  <w:gridSpan w:val="3"/>
                  <w:tcBorders>
                    <w:top w:val="single" w:color="auto" w:sz="4" w:space="0"/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2CD7A8A6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 xml:space="preserve">Средства доступа к электронной информационно-образовательной среде (при </w:t>
                  </w:r>
                </w:p>
                <w:p w14:paraId="5B813EB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применении электронного обучения, дистанционных образовательных технологий)</w:t>
                  </w:r>
                </w:p>
              </w:tc>
            </w:tr>
            <w:tr w14:paraId="37A2C48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top w:val="single" w:color="000000" w:sz="6" w:space="0"/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0E718E22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Информационно-телекоммуникационная сеть "Интернет"</w:t>
                  </w:r>
                </w:p>
              </w:tc>
              <w:tc>
                <w:tcPr>
                  <w:tcW w:w="1650" w:type="dxa"/>
                  <w:tcBorders>
                    <w:top w:val="single" w:color="000000" w:sz="6" w:space="0"/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5304841F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000000" w:sz="6" w:space="0"/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73D9741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68807D9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629FC95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Информационная система организации, осуществляющей образовательную деятельность, эксплуатируемая при реализации части (частей) образовательной программы с применением электронного обучения, дистанционных образовательных технологий</w:t>
                  </w:r>
                </w:p>
              </w:tc>
              <w:tc>
                <w:tcPr>
                  <w:tcW w:w="1650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26E30D15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04F2BC3D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4E8B43F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42AD419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Электронные учебно-наглядные пособия</w:t>
                  </w:r>
                </w:p>
              </w:tc>
              <w:tc>
                <w:tcPr>
                  <w:tcW w:w="1650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774FDCB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07E7372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3A8CC7D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5D243904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Издания электронных библиотечных систем</w:t>
                  </w:r>
                </w:p>
              </w:tc>
              <w:tc>
                <w:tcPr>
                  <w:tcW w:w="1650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11394C8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комплект</w:t>
                  </w:r>
                </w:p>
              </w:tc>
              <w:tc>
                <w:tcPr>
                  <w:tcW w:w="1635" w:type="dxa"/>
                  <w:tcBorders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0F1EB70A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center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1</w:t>
                  </w:r>
                </w:p>
              </w:tc>
            </w:tr>
            <w:tr w14:paraId="0CAFE91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25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0A8464B7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Фиксация хода образовательного процесса, результатов промежуточной аттестации, текущего контроля успеваемости и итоговой аттестации, формирование цифрового индивидуального электронного портфолио обучающегося</w:t>
                  </w:r>
                </w:p>
              </w:tc>
              <w:tc>
                <w:tcPr>
                  <w:tcW w:w="1650" w:type="dxa"/>
                  <w:tcBorders>
                    <w:left w:val="single" w:color="000000" w:sz="6" w:space="0"/>
                  </w:tcBorders>
                  <w:shd w:val="clear" w:color="auto" w:fill="FFFFFF"/>
                  <w:vAlign w:val="top"/>
                </w:tcPr>
                <w:p w14:paraId="38B7C6F5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left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3715365F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49367A4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10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67F2BC70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Сервисы взаимодействия преподавателей с обучающимися посредством видео-конференц-связи, быстрого обмена текстовыми сообщениями, фото-, аудио- и видеоинформацией, файлами) с соответствующим программным обеспечением</w:t>
                  </w:r>
                </w:p>
              </w:tc>
              <w:tc>
                <w:tcPr>
                  <w:tcW w:w="1635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009A059B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67F59033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  <w:tr w14:paraId="0182DBB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c>
                <w:tcPr>
                  <w:tcW w:w="6810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5588572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left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Сервис контроля условий проведения промежуточной аттестации, текущего контроля успеваемости и итоговой аттестации в целях фиксации нарушений с соответствующим программным обеспечением (в случае проведения промежуточной аттестации, текущего контроля успеваемости и итоговой аттестации с применением электронного обучения, дистанционных образовательных технологий)</w:t>
                  </w:r>
                </w:p>
              </w:tc>
              <w:tc>
                <w:tcPr>
                  <w:tcW w:w="163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194E7928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  <w:tc>
                <w:tcPr>
                  <w:tcW w:w="1635" w:type="dxa"/>
                  <w:tcBorders>
                    <w:top w:val="single" w:color="000000" w:sz="6" w:space="0"/>
                    <w:left w:val="single" w:color="000000" w:sz="6" w:space="0"/>
                    <w:bottom w:val="single" w:color="000000" w:sz="6" w:space="0"/>
                    <w:right w:val="single" w:color="000000" w:sz="6" w:space="0"/>
                  </w:tcBorders>
                  <w:shd w:val="clear" w:color="auto" w:fill="FFFFFF"/>
                  <w:vAlign w:val="top"/>
                </w:tcPr>
                <w:p w14:paraId="3788ED29">
                  <w:pPr>
                    <w:pStyle w:val="15"/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spacing w:before="0" w:beforeAutospacing="0" w:after="0" w:afterAutospacing="0"/>
                    <w:ind w:left="0" w:right="0"/>
                    <w:jc w:val="both"/>
                    <w:rPr>
                      <w:rFonts w:hint="default" w:ascii="Times New Roman" w:hAnsi="Times New Roman" w:cs="Times New Roman"/>
                      <w:color w:val="auto"/>
                      <w:sz w:val="26"/>
                      <w:szCs w:val="26"/>
                    </w:rPr>
                  </w:pPr>
                  <w:r>
                    <w:rPr>
                      <w:rFonts w:hint="default" w:ascii="Times New Roman" w:hAnsi="Times New Roman" w:eastAsia="serif" w:cs="Times New Roman"/>
                      <w:i w:val="0"/>
                      <w:iCs w:val="0"/>
                      <w:caps w:val="0"/>
                      <w:color w:val="auto"/>
                      <w:spacing w:val="0"/>
                      <w:sz w:val="26"/>
                      <w:szCs w:val="26"/>
                    </w:rPr>
                    <w:t> </w:t>
                  </w:r>
                </w:p>
              </w:tc>
            </w:tr>
          </w:tbl>
          <w:p w14:paraId="5056AD2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14:paraId="402F5D87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Перечень средств обучения по учебному предмету "Оказание первой помощи пострадавшим в дорожно-транспортном происшествии"</w:t>
      </w:r>
    </w:p>
    <w:p w14:paraId="5622AD10">
      <w:pPr>
        <w:pStyle w:val="15"/>
        <w:keepNext w:val="0"/>
        <w:keepLines w:val="0"/>
        <w:widowControl/>
        <w:suppressLineNumbers w:val="0"/>
        <w:pBdr>
          <w:left w:val="none" w:color="auto" w:sz="0" w:space="0"/>
        </w:pBdr>
        <w:shd w:val="clear" w:fill="FFFFFF"/>
        <w:spacing w:before="0" w:beforeAutospacing="1" w:after="0" w:afterAutospacing="1"/>
        <w:ind w:left="0" w:right="0" w:firstLine="0"/>
        <w:jc w:val="right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Таблица 13</w:t>
      </w:r>
    </w:p>
    <w:tbl>
      <w:tblPr>
        <w:tblStyle w:val="8"/>
        <w:tblW w:w="955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9"/>
        <w:gridCol w:w="1677"/>
        <w:gridCol w:w="1377"/>
      </w:tblGrid>
      <w:tr w14:paraId="59E6F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1D6D09B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Наименование средств обучения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ED9A24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Единица</w:t>
            </w:r>
          </w:p>
          <w:p w14:paraId="2164AB1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измерения</w:t>
            </w:r>
          </w:p>
        </w:tc>
        <w:tc>
          <w:tcPr>
            <w:tcW w:w="13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48FF13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Количество</w:t>
            </w:r>
          </w:p>
        </w:tc>
      </w:tr>
      <w:tr w14:paraId="4B52D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5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17102DD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Оборудование</w:t>
            </w:r>
          </w:p>
        </w:tc>
      </w:tr>
      <w:tr w14:paraId="6A1BBC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064D55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Тренажер-манекен взрослого пострадавшего (голова, торс либо голова, торс, конечности) для отработки приемов сердечно-легочной реанимации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12F538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D77F2E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DA73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1B9AFA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Тренажер-манекен взрослого пострадавшего (голова, торс) либо жилет для отработки приемов удаления инородного тела из верхних дыхательных путей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67456B2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40EF6D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E7BC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53" w:type="dxa"/>
            <w:gridSpan w:val="3"/>
            <w:tcBorders>
              <w:top w:val="single" w:color="auto" w:sz="4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6EEE88D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Расходные материалы для тренажеров-манекенов</w:t>
            </w:r>
          </w:p>
        </w:tc>
      </w:tr>
      <w:tr w14:paraId="083A8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608C512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Устройства для проведения искусственного дыхания с клапанами различных моделей</w:t>
            </w:r>
          </w:p>
        </w:tc>
        <w:tc>
          <w:tcPr>
            <w:tcW w:w="1677" w:type="dxa"/>
            <w:tcBorders>
              <w:top w:val="single" w:color="000000" w:sz="6" w:space="0"/>
              <w:left w:val="single" w:color="000000" w:sz="6" w:space="0"/>
            </w:tcBorders>
            <w:shd w:val="clear" w:color="auto" w:fill="FFFFFF"/>
            <w:vAlign w:val="top"/>
          </w:tcPr>
          <w:p w14:paraId="794D718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комплект из 20 штук</w:t>
            </w:r>
          </w:p>
        </w:tc>
        <w:tc>
          <w:tcPr>
            <w:tcW w:w="13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shd w:val="clear" w:color="auto" w:fill="FFFFFF"/>
            <w:vAlign w:val="top"/>
          </w:tcPr>
          <w:p w14:paraId="2A852367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30D02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955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shd w:val="clear" w:color="auto" w:fill="FFFFFF"/>
            <w:vAlign w:val="top"/>
          </w:tcPr>
          <w:p w14:paraId="193E899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b/>
                <w:bCs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Учебно-наглядные пособия</w:t>
            </w:r>
          </w:p>
        </w:tc>
      </w:tr>
      <w:tr w14:paraId="17851E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2AC425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Аптечка для оказания первой помощи с применением медицинских изделий пострадавшим в дорожно-транспортных происшествиях (автомобильная)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CE0B0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DCBEF5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10</w:t>
            </w:r>
          </w:p>
        </w:tc>
      </w:tr>
      <w:tr w14:paraId="2F1266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2623CA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Учебные пособия по оказанию первой помощи пострадавшим в дорожно-транспортных происшествиях для водителей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18F001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2CA949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16</w:t>
            </w:r>
          </w:p>
        </w:tc>
      </w:tr>
      <w:tr w14:paraId="0946E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D82DEB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Учебные фильмы по первой помощи пострадавшим в дорожно-транспортных происшествиях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302708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комплект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A41ED3C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40E57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DC8228B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Наглядные пособия: способы остановки кровотечения, сердечно-легочная реанимация, оптимальные положения, первая помощь при скелетной травме, ранениях и термической травме (допустимо представлять в виде плаката, стенда, мультимедийных слайдов)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32C7B056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комплект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D744B24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D0C2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106F449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Устройство для проведения искусственного дыхания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0A22977D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6381B39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76046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79A7D5CE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Маска для проведения сердечно-легочной реанимации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496F4781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DA831A5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  <w:tr w14:paraId="636F7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547355DF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Кровоостанавливающий жгут</w:t>
            </w:r>
          </w:p>
        </w:tc>
        <w:tc>
          <w:tcPr>
            <w:tcW w:w="1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16985F38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штука</w:t>
            </w:r>
          </w:p>
        </w:tc>
        <w:tc>
          <w:tcPr>
            <w:tcW w:w="13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 w14:paraId="29AC9FA0">
            <w:pPr>
              <w:pStyle w:val="1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hint="default" w:ascii="Times New Roman" w:hAnsi="Times New Roman" w:eastAsia="serif" w:cs="Times New Roman"/>
                <w:i w:val="0"/>
                <w:iCs w:val="0"/>
                <w:caps w:val="0"/>
                <w:color w:val="auto"/>
                <w:spacing w:val="0"/>
                <w:sz w:val="26"/>
                <w:szCs w:val="26"/>
              </w:rPr>
              <w:t>1</w:t>
            </w:r>
          </w:p>
        </w:tc>
      </w:tr>
    </w:tbl>
    <w:p w14:paraId="43C59949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При применении электронного обучения, дистанционных образовательных технологий в течение всего периода обучения должны быть созданы условия получения доступа к электронной информационно-образовательной среде организации, осуществляющей образовательную деятельность, обеспечивающие независимо от места нахождения обучающихся: доступ к учебным планам, рабочим программам учебных предметов, к изданиям электронных библиотечных систем и электронным образовательным ресурсам, содержащим электронные учебно-методические материалы, указанным в рабочих программах; фиксацию хода образовательного процесса, результатов промежуточной аттестации и итоговой аттестации; возможность проведения всех видов занятий, оценки результатов обучения по той части образовательной программы, реализация которой предусмотрена с применением электронного обучения, дистанционных образовательных технологий; формирование цифрового индивидуального электронного портфолио обучающегося, в том числе сохранение работ обучающегося, рецензий и оценок в отношении этих работ; взаимодействие между участниками образовательных отношений, в том числе отложенное во времени и опосредованное (на расстоянии) в режиме реального времени посредством использования информационно-телекоммуникационных сетей согласно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"/document/407816891/entry/1007"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пункту 7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Правил применения ДОТ.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Системы управления обучением, программное обеспечение, используемое при реализации дистанционных образовательных технологий, должны отвечать требованиям, указанным в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instrText xml:space="preserve"> HYPERLINK "https://demo.garant.ru/" \l "/document/407816891/entry/1021"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t>пункте 21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  <w:shd w:val="clear" w:fill="FFFFFF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 Правил применения ДОТ.</w:t>
      </w:r>
    </w:p>
    <w:p w14:paraId="43ADFD5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</w:p>
    <w:p w14:paraId="61141BE3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</w:p>
    <w:p w14:paraId="49F9FBDB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center"/>
        <w:rPr>
          <w:rFonts w:hint="default"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</w:rPr>
        <w:t>VI. Система оценки результатов освоения Программы</w:t>
      </w:r>
    </w:p>
    <w:p w14:paraId="0DDBD6B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6.1. Освоение образовательной программы сопровождается текущим контролем успеваемости, промежуточной и итоговой аттестацией обучающихся.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Формы и порядок проведения текущего контроля успеваемости определяется организацией,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Промежуточная аттестация обучающихся проводится в формах, определенных учебным планом образовательной программы, и в порядке, установленном организацией, осуществляющей образовательную деятельность. Количество часов на проведение промежуточной аттестации определяется организацией, осуществляющей образовательную деятельность, самостоятельно и указывается в учебном плане образовательной программы.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6.2. Освоение образовательной программы завершается итоговой аттестацией в форме квалификационного экзамена. Квалификационный экзамен проводится организацией, осуществляющей образовательную деятельность, для определения соответствия полученных знаний, умений и навыков образовательной программе. Квалификационный экзамен включает в себя практическую квалификационную работу и проверку теоретических знаний. Лица, получившие по итогам промежуточной аттестации неудовлетворительную оценку, к сдаче квалификационного экзамена не допускаются.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К проведению квалификационного экзамена привлекаются представители работодателей, их объединений согласно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"/document/70291362/entry/74"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статье 74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Федерального закона об образовании.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Проверка теоретических знаний при проведении квалификационного экзамена проводится по предметам: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"Основы законодательства Российской Федерации в сфере дорожного движения";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"Устройство транспортных средств категории "Tm" как объектов управления и их оборудование";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"Организация движения трамваев";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"Основы управления транспортными средствами категории "Tm".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Практическая квалификационная работа при проведении квалификационного экзамена проводится путем контрольной проверки навыков вождения в форме квалификационной учебной езды и состоит из двух этапов. На первом этапе проверяются первоначальные навыки управления транспортным средством категории "Tm" на закрытой площадке. На втором этапе проверяются навыки управления транспортным средством категории "Tm" на дорогах.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Результаты квалификационного экзамена оформляются протоколом. По результатам квалификационного экзамена выдается документ о квалификации (свидетельство о профессии водителя), который подтверждает получение квалификации по результатам профессионального обучения согласно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"/document/70291362/entry/108735"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пункту 2 части 10 статьи 60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Федерального закона об образовании.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6.3. Текущий контроль успеваемости, промежуточная и итоговая аттестация проводятся с использованием оценочных материалов, утвержденных руководителем организации, осуществляющей образовательную деятельность.</w:t>
      </w:r>
    </w:p>
    <w:p w14:paraId="437637C8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708" w:firstLineChars="0"/>
        <w:jc w:val="both"/>
        <w:rPr>
          <w:rFonts w:hint="default" w:ascii="Times New Roman" w:hAnsi="Times New Roman" w:cs="Times New Roman"/>
          <w:color w:val="auto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6.4. При проведении промежуточной аттестации, текущего контроля успеваемости и итоговой аттестации с использованием дистанционных образовательных технологий организация, осуществляющая образовательную деятельность, обеспечивает соблюдение условий, предусмотренных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"/document/407816891/entry/1015"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пунктами 15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"/document/407816891/entry/1019"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19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Правил применения ДОТ.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 xml:space="preserve">6.5. Индивидуальный учет результатов освоения обучающимися образовательной программы, а также хранение в архивах информации об этих результатах на бумажных и (или) электронных носителях, обеспечивается </w:t>
      </w:r>
      <w:bookmarkStart w:id="0" w:name="_GoBack"/>
      <w:bookmarkEnd w:id="0"/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организацией, осуществляющей образовательную деятельность.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При реализации образовательной программы или ее части (частей) с применением электронного обучения, дистанционных образовательных технологий организация, осуществляющая образовательную деятельность, ведет учет и осуществляет хранение результатов образовательного процесса и внутренний документооборот на бумажном носителе и (или) в электронной форме в соответствии с требованиями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"/document/12137300/entry/0"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Федерального закона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от 22 октября 2004 г. № 125-ФЗ "Об архивном деле в Российской Федерации", а также обеспечивают обработку персональных данных обучающихся и иных участников образовательных отношений в соответствии с требованиями 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begin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instrText xml:space="preserve"> HYPERLINK "https://demo.garant.ru/" \l "/document/12148567/entry/0" </w:instrTex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separate"/>
      </w:r>
      <w:r>
        <w:rPr>
          <w:rStyle w:val="10"/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t>Федерального закона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u w:val="none"/>
        </w:rPr>
        <w:fldChar w:fldCharType="end"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  <w:t> от 27 июля 2006 г. № 152-ФЗ "О персональных данных".</w:t>
      </w:r>
    </w:p>
    <w:p w14:paraId="5D0D9D68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center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VII. Учебно-методические материалы, обеспечивающие реализацию Программы</w:t>
      </w:r>
    </w:p>
    <w:p w14:paraId="10AAC94A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both"/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</w:rPr>
      </w:pP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Учебно-методические материалы представлены: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>примерной п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рограммой;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образовательной программой;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учебными пособиями, обеспечивающими освоение образовательной программы;</w:t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  <w:lang w:val="ru-RU"/>
        </w:rPr>
        <w:tab/>
      </w:r>
      <w:r>
        <w:rPr>
          <w:rFonts w:hint="default" w:ascii="Times New Roman" w:hAnsi="Times New Roman" w:eastAsia="serif" w:cs="Times New Roman"/>
          <w:i w:val="0"/>
          <w:iCs w:val="0"/>
          <w:caps w:val="0"/>
          <w:color w:val="auto"/>
          <w:spacing w:val="0"/>
          <w:sz w:val="26"/>
          <w:szCs w:val="26"/>
          <w:shd w:val="clear" w:fill="FFFFFF"/>
        </w:rPr>
        <w:t>оценочными материалами для проведения текущего контроля успеваемости, промежуточной и итоговой аттестации обучающихся.</w:t>
      </w:r>
    </w:p>
    <w:p w14:paraId="4C055C09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both"/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</w:pPr>
    </w:p>
    <w:p w14:paraId="70D397FC">
      <w:pPr>
        <w:pStyle w:val="15"/>
        <w:keepNext w:val="0"/>
        <w:keepLines w:val="0"/>
        <w:widowControl/>
        <w:suppressLineNumbers w:val="0"/>
        <w:shd w:val="clear" w:fill="FFFFFF"/>
        <w:spacing w:before="0" w:beforeAutospacing="1" w:after="0" w:afterAutospacing="1"/>
        <w:ind w:left="0" w:right="0" w:firstLine="0"/>
        <w:jc w:val="both"/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</w:rPr>
      </w:pPr>
    </w:p>
    <w:p w14:paraId="4AA02A00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314BE9CF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6B51A44A">
      <w:pPr>
        <w:pStyle w:val="15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0"/>
        <w:jc w:val="center"/>
        <w:textAlignment w:val="auto"/>
        <w:rPr>
          <w:rFonts w:hint="default" w:ascii="Times New Roman" w:hAnsi="Times New Roman" w:eastAsia="serif" w:cs="Times New Roman"/>
          <w:b/>
          <w:bCs/>
          <w:i w:val="0"/>
          <w:iCs w:val="0"/>
          <w:caps w:val="0"/>
          <w:color w:val="22272F"/>
          <w:spacing w:val="0"/>
          <w:sz w:val="28"/>
          <w:szCs w:val="28"/>
          <w:shd w:val="clear" w:fill="FFFFFF"/>
        </w:rPr>
      </w:pPr>
    </w:p>
    <w:p w14:paraId="0F494CB3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 w14:paraId="516CC53F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  <w:rPr>
          <w:rFonts w:hint="default" w:ascii="serif" w:hAnsi="serif" w:eastAsia="serif" w:cs="serif"/>
          <w:i w:val="0"/>
          <w:iCs w:val="0"/>
          <w:caps w:val="0"/>
          <w:color w:val="22272F"/>
          <w:spacing w:val="0"/>
          <w:sz w:val="22"/>
          <w:szCs w:val="22"/>
          <w:shd w:val="clear" w:fill="FFFFFF"/>
        </w:rPr>
      </w:pPr>
    </w:p>
    <w:p w14:paraId="11292DA9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 w14:paraId="625FF997">
      <w:pPr>
        <w:pStyle w:val="15"/>
        <w:keepNext w:val="0"/>
        <w:keepLines w:val="0"/>
        <w:widowControl/>
        <w:suppressLineNumbers w:val="0"/>
        <w:spacing w:before="0" w:beforeAutospacing="1" w:after="0" w:afterAutospacing="1"/>
        <w:ind w:left="0" w:right="0"/>
        <w:jc w:val="both"/>
      </w:pPr>
    </w:p>
    <w:p w14:paraId="7CFABFCF">
      <w:pPr>
        <w:pStyle w:val="17"/>
        <w:ind w:firstLine="708"/>
        <w:jc w:val="both"/>
      </w:pPr>
    </w:p>
    <w:sectPr>
      <w:footerReference r:id="rId5" w:type="default"/>
      <w:pgSz w:w="11906" w:h="16838"/>
      <w:pgMar w:top="709" w:right="849" w:bottom="709" w:left="1701" w:header="708" w:footer="708" w:gutter="0"/>
      <w:pgNumType w:start="2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78039124"/>
      <w:docPartObj>
        <w:docPartGallery w:val="autotext"/>
      </w:docPartObj>
    </w:sdtPr>
    <w:sdtContent>
      <w:p w14:paraId="7A6584BE">
        <w:pPr>
          <w:pStyle w:val="14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44</w:t>
        </w:r>
        <w:r>
          <w:fldChar w:fldCharType="end"/>
        </w:r>
      </w:p>
    </w:sdtContent>
  </w:sdt>
  <w:p w14:paraId="52A67F9F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EED9FE"/>
    <w:multiLevelType w:val="singleLevel"/>
    <w:tmpl w:val="47EED9FE"/>
    <w:lvl w:ilvl="0" w:tentative="0">
      <w:start w:val="1"/>
      <w:numFmt w:val="upperRoman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3E9"/>
    <w:rsid w:val="00022406"/>
    <w:rsid w:val="00025DC8"/>
    <w:rsid w:val="00031BC9"/>
    <w:rsid w:val="00032D06"/>
    <w:rsid w:val="000D2812"/>
    <w:rsid w:val="000D7D24"/>
    <w:rsid w:val="000E2ADD"/>
    <w:rsid w:val="000E5DC9"/>
    <w:rsid w:val="000E63E6"/>
    <w:rsid w:val="001074FE"/>
    <w:rsid w:val="00111DC7"/>
    <w:rsid w:val="001226FA"/>
    <w:rsid w:val="00136FC7"/>
    <w:rsid w:val="001469F8"/>
    <w:rsid w:val="00173678"/>
    <w:rsid w:val="00184ED5"/>
    <w:rsid w:val="00190D39"/>
    <w:rsid w:val="0019310C"/>
    <w:rsid w:val="0019465A"/>
    <w:rsid w:val="001B0DA1"/>
    <w:rsid w:val="001B1CC9"/>
    <w:rsid w:val="001B297F"/>
    <w:rsid w:val="001B6DD4"/>
    <w:rsid w:val="001C56DE"/>
    <w:rsid w:val="001D41F2"/>
    <w:rsid w:val="001D5003"/>
    <w:rsid w:val="001D5759"/>
    <w:rsid w:val="001E07D6"/>
    <w:rsid w:val="001E2853"/>
    <w:rsid w:val="001E594E"/>
    <w:rsid w:val="00200051"/>
    <w:rsid w:val="00211A0E"/>
    <w:rsid w:val="00260A69"/>
    <w:rsid w:val="002661D0"/>
    <w:rsid w:val="002762AB"/>
    <w:rsid w:val="00284735"/>
    <w:rsid w:val="00290C2F"/>
    <w:rsid w:val="002A4A3C"/>
    <w:rsid w:val="002B0D86"/>
    <w:rsid w:val="002C7A2E"/>
    <w:rsid w:val="002D371D"/>
    <w:rsid w:val="002D4E35"/>
    <w:rsid w:val="002D73C1"/>
    <w:rsid w:val="002E0D37"/>
    <w:rsid w:val="002F69D2"/>
    <w:rsid w:val="003213C8"/>
    <w:rsid w:val="003400DF"/>
    <w:rsid w:val="00356B5D"/>
    <w:rsid w:val="0039090D"/>
    <w:rsid w:val="00396119"/>
    <w:rsid w:val="00396B44"/>
    <w:rsid w:val="003A6B5C"/>
    <w:rsid w:val="003B55B6"/>
    <w:rsid w:val="003C1508"/>
    <w:rsid w:val="003C1B5F"/>
    <w:rsid w:val="003C7EAB"/>
    <w:rsid w:val="003D0C87"/>
    <w:rsid w:val="003D2447"/>
    <w:rsid w:val="003F5E74"/>
    <w:rsid w:val="003F6AA9"/>
    <w:rsid w:val="00405CF1"/>
    <w:rsid w:val="0042440F"/>
    <w:rsid w:val="004378F2"/>
    <w:rsid w:val="0044113C"/>
    <w:rsid w:val="00445210"/>
    <w:rsid w:val="00451959"/>
    <w:rsid w:val="00454697"/>
    <w:rsid w:val="00455D2B"/>
    <w:rsid w:val="00462C3C"/>
    <w:rsid w:val="00486151"/>
    <w:rsid w:val="00487C0D"/>
    <w:rsid w:val="00487C57"/>
    <w:rsid w:val="00487DC7"/>
    <w:rsid w:val="00494E51"/>
    <w:rsid w:val="00495597"/>
    <w:rsid w:val="004C4395"/>
    <w:rsid w:val="004E152D"/>
    <w:rsid w:val="004F6C6A"/>
    <w:rsid w:val="004F715F"/>
    <w:rsid w:val="0051656E"/>
    <w:rsid w:val="00563956"/>
    <w:rsid w:val="0056451B"/>
    <w:rsid w:val="005B5BD0"/>
    <w:rsid w:val="005B630D"/>
    <w:rsid w:val="005C2A9D"/>
    <w:rsid w:val="005E12F2"/>
    <w:rsid w:val="005F551B"/>
    <w:rsid w:val="005F77DD"/>
    <w:rsid w:val="005F7DBE"/>
    <w:rsid w:val="00611FD0"/>
    <w:rsid w:val="00613C1D"/>
    <w:rsid w:val="006156D7"/>
    <w:rsid w:val="006525DC"/>
    <w:rsid w:val="006615EF"/>
    <w:rsid w:val="0066600C"/>
    <w:rsid w:val="00680FDC"/>
    <w:rsid w:val="006B7757"/>
    <w:rsid w:val="006C5937"/>
    <w:rsid w:val="006C6017"/>
    <w:rsid w:val="006D5951"/>
    <w:rsid w:val="00714F63"/>
    <w:rsid w:val="00715A7A"/>
    <w:rsid w:val="00723DB1"/>
    <w:rsid w:val="007349A4"/>
    <w:rsid w:val="00734ADA"/>
    <w:rsid w:val="007443CB"/>
    <w:rsid w:val="0075446D"/>
    <w:rsid w:val="00771D85"/>
    <w:rsid w:val="007857B0"/>
    <w:rsid w:val="007B58AC"/>
    <w:rsid w:val="007B722A"/>
    <w:rsid w:val="007D32F1"/>
    <w:rsid w:val="007D4CFA"/>
    <w:rsid w:val="007E746A"/>
    <w:rsid w:val="008121E9"/>
    <w:rsid w:val="008164FE"/>
    <w:rsid w:val="00823AF5"/>
    <w:rsid w:val="00831937"/>
    <w:rsid w:val="00861D24"/>
    <w:rsid w:val="00863AC9"/>
    <w:rsid w:val="008665F1"/>
    <w:rsid w:val="00893AB6"/>
    <w:rsid w:val="008C7096"/>
    <w:rsid w:val="00901E1F"/>
    <w:rsid w:val="00905E74"/>
    <w:rsid w:val="00937A26"/>
    <w:rsid w:val="009535AE"/>
    <w:rsid w:val="00974F7F"/>
    <w:rsid w:val="009907F5"/>
    <w:rsid w:val="00991827"/>
    <w:rsid w:val="009A5988"/>
    <w:rsid w:val="009A68A0"/>
    <w:rsid w:val="009B0846"/>
    <w:rsid w:val="009C39A8"/>
    <w:rsid w:val="009D7088"/>
    <w:rsid w:val="009E4C29"/>
    <w:rsid w:val="00A055DB"/>
    <w:rsid w:val="00A07017"/>
    <w:rsid w:val="00A10277"/>
    <w:rsid w:val="00A1077B"/>
    <w:rsid w:val="00A1581A"/>
    <w:rsid w:val="00A9691F"/>
    <w:rsid w:val="00A96D73"/>
    <w:rsid w:val="00AB3913"/>
    <w:rsid w:val="00AD1B03"/>
    <w:rsid w:val="00AD5D73"/>
    <w:rsid w:val="00AE6F65"/>
    <w:rsid w:val="00AF33E9"/>
    <w:rsid w:val="00AF3DBA"/>
    <w:rsid w:val="00B02980"/>
    <w:rsid w:val="00B067B8"/>
    <w:rsid w:val="00B15503"/>
    <w:rsid w:val="00B50FFA"/>
    <w:rsid w:val="00B675C7"/>
    <w:rsid w:val="00B73BFF"/>
    <w:rsid w:val="00B95425"/>
    <w:rsid w:val="00BB3739"/>
    <w:rsid w:val="00BC162F"/>
    <w:rsid w:val="00BD5EE9"/>
    <w:rsid w:val="00BD635A"/>
    <w:rsid w:val="00C17F91"/>
    <w:rsid w:val="00C55395"/>
    <w:rsid w:val="00C55D7D"/>
    <w:rsid w:val="00C56B17"/>
    <w:rsid w:val="00C57968"/>
    <w:rsid w:val="00C62A33"/>
    <w:rsid w:val="00C80D0E"/>
    <w:rsid w:val="00CA1FD7"/>
    <w:rsid w:val="00CA56D5"/>
    <w:rsid w:val="00CC6E79"/>
    <w:rsid w:val="00D04C0D"/>
    <w:rsid w:val="00D10666"/>
    <w:rsid w:val="00D11BDD"/>
    <w:rsid w:val="00D12108"/>
    <w:rsid w:val="00D13D76"/>
    <w:rsid w:val="00D15DB1"/>
    <w:rsid w:val="00D15FC4"/>
    <w:rsid w:val="00D21BCF"/>
    <w:rsid w:val="00D23DA3"/>
    <w:rsid w:val="00D372D2"/>
    <w:rsid w:val="00D43522"/>
    <w:rsid w:val="00D64128"/>
    <w:rsid w:val="00D66026"/>
    <w:rsid w:val="00DC2BF7"/>
    <w:rsid w:val="00DD2B53"/>
    <w:rsid w:val="00DE00BC"/>
    <w:rsid w:val="00DE7852"/>
    <w:rsid w:val="00DF0167"/>
    <w:rsid w:val="00DF49E7"/>
    <w:rsid w:val="00E067E2"/>
    <w:rsid w:val="00E1416C"/>
    <w:rsid w:val="00E16E25"/>
    <w:rsid w:val="00E22486"/>
    <w:rsid w:val="00E26397"/>
    <w:rsid w:val="00E378C1"/>
    <w:rsid w:val="00E42E7C"/>
    <w:rsid w:val="00E60D73"/>
    <w:rsid w:val="00E61318"/>
    <w:rsid w:val="00E656CC"/>
    <w:rsid w:val="00E9130B"/>
    <w:rsid w:val="00E92D09"/>
    <w:rsid w:val="00EB6C1E"/>
    <w:rsid w:val="00EC29E8"/>
    <w:rsid w:val="00EE19A6"/>
    <w:rsid w:val="00EE3C1E"/>
    <w:rsid w:val="00EF160A"/>
    <w:rsid w:val="00F21225"/>
    <w:rsid w:val="00F326A6"/>
    <w:rsid w:val="00F46ECF"/>
    <w:rsid w:val="00F722A4"/>
    <w:rsid w:val="00F7579C"/>
    <w:rsid w:val="00F955EF"/>
    <w:rsid w:val="00FA1605"/>
    <w:rsid w:val="00FD3055"/>
    <w:rsid w:val="00FF04BA"/>
    <w:rsid w:val="02EB1FCC"/>
    <w:rsid w:val="0F4E6B4C"/>
    <w:rsid w:val="10EC14F1"/>
    <w:rsid w:val="11816602"/>
    <w:rsid w:val="13063F37"/>
    <w:rsid w:val="16CF165F"/>
    <w:rsid w:val="17AE2298"/>
    <w:rsid w:val="17FE4185"/>
    <w:rsid w:val="2A967E9A"/>
    <w:rsid w:val="2AE13AF5"/>
    <w:rsid w:val="2FAD4817"/>
    <w:rsid w:val="32712948"/>
    <w:rsid w:val="356732A7"/>
    <w:rsid w:val="37BC0447"/>
    <w:rsid w:val="39AD45F3"/>
    <w:rsid w:val="40D87213"/>
    <w:rsid w:val="431F762D"/>
    <w:rsid w:val="46286036"/>
    <w:rsid w:val="47CF274A"/>
    <w:rsid w:val="49BF4107"/>
    <w:rsid w:val="508121EF"/>
    <w:rsid w:val="617D3F6B"/>
    <w:rsid w:val="63941D61"/>
    <w:rsid w:val="64CC7F53"/>
    <w:rsid w:val="6C807011"/>
    <w:rsid w:val="6EB227A9"/>
    <w:rsid w:val="73E26C2E"/>
    <w:rsid w:val="776F2682"/>
    <w:rsid w:val="7C32608D"/>
    <w:rsid w:val="7E897695"/>
    <w:rsid w:val="7F62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23"/>
    <w:qFormat/>
    <w:uiPriority w:val="9"/>
    <w:pPr>
      <w:keepNext/>
      <w:widowControl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5"/>
    <w:unhideWhenUsed/>
    <w:qFormat/>
    <w:uiPriority w:val="9"/>
    <w:pPr>
      <w:keepNext/>
      <w:widowControl/>
      <w:spacing w:before="240" w:after="60"/>
      <w:jc w:val="left"/>
      <w:outlineLvl w:val="1"/>
    </w:pPr>
    <w:rPr>
      <w:rFonts w:ascii="Arial" w:hAnsi="Arial" w:cs="Arial"/>
      <w:b/>
      <w:bCs/>
      <w:i/>
      <w:iCs/>
      <w:kern w:val="0"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</w:rPr>
  </w:style>
  <w:style w:type="paragraph" w:styleId="5">
    <w:name w:val="heading 4"/>
    <w:basedOn w:val="1"/>
    <w:next w:val="1"/>
    <w:unhideWhenUsed/>
    <w:qFormat/>
    <w:uiPriority w:val="9"/>
    <w:pPr>
      <w:keepNext/>
      <w:widowControl/>
      <w:spacing w:before="240" w:after="60"/>
      <w:jc w:val="left"/>
      <w:outlineLvl w:val="3"/>
    </w:pPr>
    <w:rPr>
      <w:b/>
      <w:bCs/>
      <w:kern w:val="0"/>
      <w:sz w:val="28"/>
      <w:szCs w:val="28"/>
    </w:rPr>
  </w:style>
  <w:style w:type="paragraph" w:styleId="6">
    <w:name w:val="heading 5"/>
    <w:basedOn w:val="1"/>
    <w:next w:val="1"/>
    <w:link w:val="24"/>
    <w:unhideWhenUsed/>
    <w:qFormat/>
    <w:uiPriority w:val="9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endnote reference"/>
    <w:basedOn w:val="7"/>
    <w:semiHidden/>
    <w:unhideWhenUsed/>
    <w:qFormat/>
    <w:uiPriority w:val="99"/>
    <w:rPr>
      <w:vertAlign w:val="superscript"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styleId="11">
    <w:name w:val="Balloon Text"/>
    <w:basedOn w:val="1"/>
    <w:link w:val="1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12">
    <w:name w:val="endnote text"/>
    <w:basedOn w:val="1"/>
    <w:link w:val="21"/>
    <w:semiHidden/>
    <w:unhideWhenUsed/>
    <w:qFormat/>
    <w:uiPriority w:val="99"/>
    <w:pPr>
      <w:spacing w:after="0" w:line="240" w:lineRule="auto"/>
    </w:pPr>
    <w:rPr>
      <w:sz w:val="20"/>
      <w:szCs w:val="20"/>
    </w:rPr>
  </w:style>
  <w:style w:type="paragraph" w:styleId="13">
    <w:name w:val="header"/>
    <w:basedOn w:val="1"/>
    <w:link w:val="19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4">
    <w:name w:val="footer"/>
    <w:basedOn w:val="1"/>
    <w:link w:val="20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5">
    <w:name w:val="Normal (Web)"/>
    <w:basedOn w:val="1"/>
    <w:semiHidden/>
    <w:unhideWhenUsed/>
    <w:qFormat/>
    <w:uiPriority w:val="99"/>
    <w:rPr>
      <w:sz w:val="24"/>
      <w:szCs w:val="24"/>
    </w:rPr>
  </w:style>
  <w:style w:type="table" w:styleId="16">
    <w:name w:val="Table Grid"/>
    <w:basedOn w:val="8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18">
    <w:name w:val="Текст выноски Знак"/>
    <w:basedOn w:val="7"/>
    <w:link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9">
    <w:name w:val="Верхний колонтитул Знак"/>
    <w:basedOn w:val="7"/>
    <w:link w:val="13"/>
    <w:qFormat/>
    <w:uiPriority w:val="99"/>
  </w:style>
  <w:style w:type="character" w:customStyle="1" w:styleId="20">
    <w:name w:val="Нижний колонтитул Знак"/>
    <w:basedOn w:val="7"/>
    <w:link w:val="14"/>
    <w:qFormat/>
    <w:uiPriority w:val="99"/>
  </w:style>
  <w:style w:type="character" w:customStyle="1" w:styleId="21">
    <w:name w:val="Текст концевой сноски Знак"/>
    <w:basedOn w:val="7"/>
    <w:link w:val="12"/>
    <w:semiHidden/>
    <w:qFormat/>
    <w:uiPriority w:val="99"/>
    <w:rPr>
      <w:sz w:val="20"/>
      <w:szCs w:val="20"/>
    </w:rPr>
  </w:style>
  <w:style w:type="paragraph" w:styleId="22">
    <w:name w:val="List Paragraph"/>
    <w:basedOn w:val="1"/>
    <w:qFormat/>
    <w:uiPriority w:val="34"/>
    <w:pPr>
      <w:ind w:left="720"/>
      <w:contextualSpacing/>
    </w:pPr>
  </w:style>
  <w:style w:type="character" w:customStyle="1" w:styleId="23">
    <w:name w:val="Заголовок 1 Char"/>
    <w:link w:val="2"/>
    <w:qFormat/>
    <w:uiPriority w:val="9"/>
    <w:rPr>
      <w:rFonts w:ascii="Arial" w:hAnsi="Arial" w:cs="Arial"/>
      <w:b/>
      <w:bCs/>
      <w:kern w:val="32"/>
      <w:sz w:val="32"/>
      <w:szCs w:val="32"/>
    </w:rPr>
  </w:style>
  <w:style w:type="character" w:customStyle="1" w:styleId="24">
    <w:name w:val="Заголовок 5 Char"/>
    <w:link w:val="6"/>
    <w:qFormat/>
    <w:uiPriority w:val="9"/>
    <w:rPr>
      <w:b/>
      <w:bCs/>
      <w:i/>
      <w:iCs/>
      <w:kern w:val="0"/>
      <w:sz w:val="26"/>
      <w:szCs w:val="26"/>
    </w:rPr>
  </w:style>
  <w:style w:type="character" w:customStyle="1" w:styleId="25">
    <w:name w:val="Заголовок 2 Char"/>
    <w:link w:val="3"/>
    <w:qFormat/>
    <w:uiPriority w:val="9"/>
    <w:rPr>
      <w:rFonts w:ascii="Arial" w:hAnsi="Arial" w:cs="Arial"/>
      <w:b/>
      <w:bCs/>
      <w:i/>
      <w:iCs/>
      <w:kern w:val="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5CC2C-7956-4683-9E94-40BF0BEB0FF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51</Pages>
  <Words>16274</Words>
  <Characters>92765</Characters>
  <Lines>773</Lines>
  <Paragraphs>217</Paragraphs>
  <TotalTime>349</TotalTime>
  <ScaleCrop>false</ScaleCrop>
  <LinksUpToDate>false</LinksUpToDate>
  <CharactersWithSpaces>108822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2024-12-24T02:10:00Z</dcterms:created>
  <dc:creator>Sec2</dc:creator>
  <cp:lastModifiedBy>tohman</cp:lastModifiedBy>
  <cp:lastPrinted>2026-03-03T08:06:43Z</cp:lastPrinted>
  <dcterms:modified xsi:type="dcterms:W3CDTF">2026-03-03T08:08:14Z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466A3D00480B480594779498714C8444_13</vt:lpwstr>
  </property>
</Properties>
</file>